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00ABCB" w14:textId="5F4AD373" w:rsidR="009F53A7" w:rsidRPr="00B33E27" w:rsidRDefault="00D459C1" w:rsidP="009F53A7">
      <w:pPr>
        <w:pStyle w:val="CRCoverPage"/>
        <w:tabs>
          <w:tab w:val="right" w:pos="9639"/>
        </w:tabs>
        <w:spacing w:after="0"/>
        <w:jc w:val="both"/>
        <w:rPr>
          <w:rFonts w:eastAsia="宋体" w:cs="Arial"/>
          <w:b/>
          <w:i/>
          <w:noProof/>
          <w:sz w:val="24"/>
          <w:szCs w:val="24"/>
          <w:lang w:val="de-DE" w:eastAsia="zh-CN"/>
        </w:rPr>
      </w:pPr>
      <w:bookmarkStart w:id="0" w:name="OLE_LINK1"/>
      <w:r w:rsidRPr="00D459C1">
        <w:rPr>
          <w:rFonts w:cs="Arial"/>
          <w:b/>
          <w:noProof/>
          <w:sz w:val="24"/>
          <w:szCs w:val="24"/>
          <w:lang w:val="de-DE"/>
        </w:rPr>
        <w:t>3GPP TSG RAN WG1 Ad-Hoc Meeting 1901</w:t>
      </w:r>
      <w:r w:rsidR="009F53A7">
        <w:rPr>
          <w:rFonts w:eastAsia="宋体" w:cs="Arial"/>
          <w:b/>
          <w:noProof/>
          <w:sz w:val="24"/>
          <w:szCs w:val="24"/>
          <w:lang w:val="de-DE" w:eastAsia="zh-CN"/>
        </w:rPr>
        <w:tab/>
      </w:r>
      <w:r w:rsidR="0023017E" w:rsidRPr="0023017E">
        <w:rPr>
          <w:rFonts w:eastAsia="宋体" w:cs="Arial"/>
          <w:b/>
          <w:noProof/>
          <w:sz w:val="24"/>
          <w:szCs w:val="24"/>
          <w:lang w:val="de-DE" w:eastAsia="zh-CN"/>
        </w:rPr>
        <w:t>R1-1900248</w:t>
      </w:r>
    </w:p>
    <w:bookmarkEnd w:id="0"/>
    <w:p w14:paraId="37D6B93A" w14:textId="624758F3" w:rsidR="00A67E9C" w:rsidRDefault="00D459C1" w:rsidP="00AB3E8F">
      <w:pPr>
        <w:pBdr>
          <w:bottom w:val="single" w:sz="12" w:space="1" w:color="auto"/>
        </w:pBdr>
        <w:tabs>
          <w:tab w:val="left" w:pos="1985"/>
        </w:tabs>
        <w:jc w:val="both"/>
        <w:rPr>
          <w:rFonts w:ascii="Arial" w:eastAsia="MS Mincho" w:hAnsi="Arial" w:cs="Arial"/>
          <w:b/>
          <w:bCs/>
          <w:lang w:eastAsia="ja-JP"/>
        </w:rPr>
      </w:pPr>
      <w:r w:rsidRPr="00D459C1">
        <w:rPr>
          <w:rFonts w:ascii="Arial" w:eastAsia="MS Mincho" w:hAnsi="Arial" w:cs="Arial"/>
          <w:b/>
          <w:bCs/>
          <w:lang w:eastAsia="ja-JP"/>
        </w:rPr>
        <w:t>Taipei, Taiwan, 21st – 25th January, 2019</w:t>
      </w:r>
    </w:p>
    <w:p w14:paraId="662C5750" w14:textId="77777777" w:rsidR="00D459C1" w:rsidRPr="009F53A7" w:rsidRDefault="00D459C1" w:rsidP="00AB3E8F">
      <w:pPr>
        <w:pBdr>
          <w:bottom w:val="single" w:sz="12" w:space="1" w:color="auto"/>
        </w:pBdr>
        <w:tabs>
          <w:tab w:val="left" w:pos="1985"/>
        </w:tabs>
        <w:jc w:val="both"/>
        <w:rPr>
          <w:rFonts w:ascii="Arial" w:hAnsi="Arial"/>
          <w:b/>
          <w:lang w:eastAsia="ja-JP"/>
        </w:rPr>
      </w:pPr>
    </w:p>
    <w:p w14:paraId="438CB38C" w14:textId="267495EA"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23017E" w:rsidRPr="0023017E">
        <w:rPr>
          <w:rFonts w:ascii="Arial" w:hAnsi="Arial" w:cs="Arial"/>
          <w:b/>
        </w:rPr>
        <w:t>7.2.4.1.2</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049BA20A"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23017E" w:rsidRPr="0023017E">
        <w:rPr>
          <w:rFonts w:ascii="Arial" w:hAnsi="Arial" w:cs="Arial"/>
          <w:b/>
        </w:rPr>
        <w:t>Discussion on HARQ-ACK feedback for NR-V2X</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39A69D09" w14:textId="5F3F54A9" w:rsidR="00FD706C" w:rsidRDefault="00CE67C7" w:rsidP="0073299C">
      <w:pPr>
        <w:pStyle w:val="a5"/>
        <w:spacing w:afterLines="50" w:after="156"/>
        <w:jc w:val="both"/>
        <w:rPr>
          <w:rFonts w:eastAsia="宋体"/>
          <w:sz w:val="20"/>
          <w:szCs w:val="20"/>
          <w:lang w:eastAsia="zh-CN"/>
        </w:rPr>
      </w:pPr>
      <w:r w:rsidRPr="00CE67C7">
        <w:rPr>
          <w:rFonts w:eastAsia="宋体"/>
          <w:sz w:val="20"/>
          <w:szCs w:val="20"/>
          <w:lang w:eastAsia="zh-CN"/>
        </w:rPr>
        <w:t xml:space="preserve">In </w:t>
      </w:r>
      <w:r w:rsidR="00891DA3">
        <w:rPr>
          <w:rFonts w:eastAsia="宋体"/>
          <w:sz w:val="20"/>
          <w:szCs w:val="20"/>
          <w:lang w:eastAsia="zh-CN"/>
        </w:rPr>
        <w:t>NR</w:t>
      </w:r>
      <w:r w:rsidRPr="00CE67C7">
        <w:rPr>
          <w:rFonts w:eastAsia="宋体"/>
          <w:sz w:val="20"/>
          <w:szCs w:val="20"/>
          <w:lang w:eastAsia="zh-CN"/>
        </w:rPr>
        <w:t xml:space="preserve"> V2X, HARQ-ACK feedback is beneficial for meeting the reliability requirement and</w:t>
      </w:r>
      <w:r w:rsidR="004B4F8E">
        <w:rPr>
          <w:rFonts w:eastAsia="宋体"/>
          <w:sz w:val="20"/>
          <w:szCs w:val="20"/>
          <w:lang w:eastAsia="zh-CN"/>
        </w:rPr>
        <w:t>, therefore,</w:t>
      </w:r>
      <w:r w:rsidRPr="00CE67C7">
        <w:rPr>
          <w:rFonts w:eastAsia="宋体"/>
          <w:sz w:val="20"/>
          <w:szCs w:val="20"/>
          <w:lang w:eastAsia="zh-CN"/>
        </w:rPr>
        <w:t xml:space="preserve"> has been agreed to be supported for unicast and groupcast.</w:t>
      </w:r>
      <w:r>
        <w:rPr>
          <w:rFonts w:eastAsia="宋体"/>
          <w:sz w:val="20"/>
          <w:szCs w:val="20"/>
          <w:lang w:eastAsia="zh-CN"/>
        </w:rPr>
        <w:t xml:space="preserve"> </w:t>
      </w:r>
      <w:r w:rsidR="00FF5319">
        <w:rPr>
          <w:rFonts w:eastAsia="宋体"/>
          <w:sz w:val="20"/>
          <w:szCs w:val="20"/>
          <w:lang w:eastAsia="zh-CN"/>
        </w:rPr>
        <w:t>In RAN1#9</w:t>
      </w:r>
      <w:r w:rsidR="00D459C1">
        <w:rPr>
          <w:rFonts w:eastAsia="宋体"/>
          <w:sz w:val="20"/>
          <w:szCs w:val="20"/>
          <w:lang w:eastAsia="zh-CN"/>
        </w:rPr>
        <w:t>5</w:t>
      </w:r>
      <w:r w:rsidR="00FF5319">
        <w:rPr>
          <w:rFonts w:eastAsia="宋体"/>
          <w:sz w:val="20"/>
          <w:szCs w:val="20"/>
          <w:lang w:eastAsia="zh-CN"/>
        </w:rPr>
        <w:t>,</w:t>
      </w:r>
      <w:r w:rsidR="005E6418">
        <w:rPr>
          <w:rFonts w:eastAsia="宋体"/>
          <w:sz w:val="20"/>
          <w:szCs w:val="20"/>
          <w:lang w:eastAsia="zh-CN"/>
        </w:rPr>
        <w:t xml:space="preserve"> some further agreements have been achieved for this feature</w:t>
      </w:r>
      <w:r w:rsidR="00D60B2F">
        <w:rPr>
          <w:rFonts w:eastAsia="宋体"/>
          <w:sz w:val="20"/>
          <w:szCs w:val="20"/>
          <w:lang w:eastAsia="zh-CN"/>
        </w:rPr>
        <w:t>.</w:t>
      </w:r>
    </w:p>
    <w:p w14:paraId="443CE854" w14:textId="7DCB6F95" w:rsidR="00FF5319" w:rsidRPr="00EA60DC" w:rsidRDefault="00B743C5" w:rsidP="0073299C">
      <w:pPr>
        <w:pStyle w:val="a5"/>
        <w:spacing w:afterLines="50" w:after="156"/>
        <w:jc w:val="both"/>
        <w:rPr>
          <w:rFonts w:eastAsia="宋体"/>
          <w:sz w:val="20"/>
          <w:szCs w:val="20"/>
          <w:lang w:eastAsia="zh-CN"/>
        </w:rPr>
      </w:pPr>
      <w:r w:rsidRPr="00B743C5">
        <w:rPr>
          <w:rFonts w:eastAsia="宋体"/>
          <w:sz w:val="20"/>
          <w:szCs w:val="20"/>
          <w:lang w:eastAsia="zh-CN"/>
        </w:rPr>
        <w:t xml:space="preserve">In this contribution we continue our discussion on various aspects of HARQ-ACK feedback </w:t>
      </w:r>
      <w:r>
        <w:rPr>
          <w:rFonts w:eastAsia="宋体"/>
          <w:sz w:val="20"/>
          <w:szCs w:val="20"/>
          <w:lang w:eastAsia="zh-CN"/>
        </w:rPr>
        <w:t xml:space="preserve">procedure </w:t>
      </w:r>
      <w:r w:rsidR="00810048">
        <w:rPr>
          <w:rFonts w:eastAsia="宋体"/>
          <w:sz w:val="20"/>
          <w:szCs w:val="20"/>
          <w:lang w:eastAsia="zh-CN"/>
        </w:rPr>
        <w:t xml:space="preserve">for </w:t>
      </w:r>
      <w:r w:rsidR="004A703B">
        <w:rPr>
          <w:rFonts w:eastAsia="宋体"/>
          <w:sz w:val="20"/>
          <w:szCs w:val="20"/>
          <w:lang w:eastAsia="zh-CN"/>
        </w:rPr>
        <w:t>NR V2X</w:t>
      </w:r>
      <w:r w:rsidRPr="00B743C5">
        <w:rPr>
          <w:rFonts w:eastAsia="宋体"/>
          <w:sz w:val="20"/>
          <w:szCs w:val="20"/>
          <w:lang w:eastAsia="zh-CN"/>
        </w:rPr>
        <w:t>, including</w:t>
      </w:r>
      <w:r>
        <w:rPr>
          <w:rFonts w:eastAsia="宋体"/>
          <w:sz w:val="20"/>
          <w:szCs w:val="20"/>
          <w:lang w:eastAsia="zh-CN"/>
        </w:rPr>
        <w:t xml:space="preserve"> </w:t>
      </w:r>
      <w:r w:rsidRPr="00B743C5">
        <w:rPr>
          <w:rFonts w:eastAsia="宋体"/>
          <w:sz w:val="20"/>
          <w:szCs w:val="20"/>
          <w:lang w:eastAsia="zh-CN"/>
        </w:rPr>
        <w:t xml:space="preserve">HARQ-ACK transmitted via </w:t>
      </w:r>
      <w:bookmarkStart w:id="2" w:name="OLE_LINK52"/>
      <w:bookmarkStart w:id="3" w:name="OLE_LINK53"/>
      <w:r w:rsidRPr="00B743C5">
        <w:rPr>
          <w:rFonts w:eastAsia="宋体"/>
          <w:sz w:val="20"/>
          <w:szCs w:val="20"/>
          <w:lang w:eastAsia="zh-CN"/>
        </w:rPr>
        <w:t>NR Uu</w:t>
      </w:r>
      <w:bookmarkEnd w:id="2"/>
      <w:bookmarkEnd w:id="3"/>
      <w:r>
        <w:rPr>
          <w:rFonts w:eastAsia="宋体"/>
          <w:sz w:val="20"/>
          <w:szCs w:val="20"/>
          <w:lang w:eastAsia="zh-CN"/>
        </w:rPr>
        <w:t xml:space="preserve">, </w:t>
      </w:r>
      <w:r w:rsidR="002B5A61" w:rsidRPr="002B5A61">
        <w:rPr>
          <w:rFonts w:eastAsia="宋体"/>
          <w:sz w:val="20"/>
          <w:szCs w:val="20"/>
          <w:lang w:eastAsia="zh-CN"/>
        </w:rPr>
        <w:t>HARQ-ACK transmitted via NR sidelink</w:t>
      </w:r>
      <w:r w:rsidR="002B5A61">
        <w:rPr>
          <w:rFonts w:eastAsia="宋体"/>
          <w:sz w:val="20"/>
          <w:szCs w:val="20"/>
          <w:lang w:eastAsia="zh-CN"/>
        </w:rPr>
        <w:t xml:space="preserve">, </w:t>
      </w:r>
      <w:r w:rsidR="00855B9F">
        <w:rPr>
          <w:rFonts w:eastAsia="宋体"/>
          <w:sz w:val="20"/>
          <w:szCs w:val="20"/>
          <w:lang w:eastAsia="zh-CN"/>
        </w:rPr>
        <w:t xml:space="preserve">and </w:t>
      </w:r>
      <w:r w:rsidR="00D84501">
        <w:rPr>
          <w:rFonts w:eastAsia="宋体"/>
          <w:sz w:val="20"/>
          <w:szCs w:val="20"/>
          <w:lang w:eastAsia="zh-CN"/>
        </w:rPr>
        <w:t>s</w:t>
      </w:r>
      <w:r w:rsidR="00D84501" w:rsidRPr="00D84501">
        <w:rPr>
          <w:rFonts w:eastAsia="宋体"/>
          <w:sz w:val="20"/>
          <w:szCs w:val="20"/>
          <w:lang w:eastAsia="zh-CN"/>
        </w:rPr>
        <w:t>ome further details are also included in the discussion of these two m</w:t>
      </w:r>
      <w:r w:rsidR="00D84501">
        <w:rPr>
          <w:rFonts w:eastAsia="宋体"/>
          <w:sz w:val="20"/>
          <w:szCs w:val="20"/>
          <w:lang w:eastAsia="zh-CN"/>
        </w:rPr>
        <w:t>ain topics, respectively</w:t>
      </w:r>
      <w:r w:rsidR="00D8455D">
        <w:rPr>
          <w:rFonts w:eastAsia="宋体"/>
          <w:sz w:val="20"/>
          <w:szCs w:val="20"/>
          <w:lang w:eastAsia="zh-CN"/>
        </w:rPr>
        <w:t>.</w:t>
      </w:r>
    </w:p>
    <w:p w14:paraId="49CA9C78" w14:textId="50C098E4" w:rsidR="001220E2" w:rsidRDefault="004D6898" w:rsidP="00D60B2F">
      <w:pPr>
        <w:pStyle w:val="1"/>
        <w:spacing w:beforeLines="50" w:before="156" w:afterLines="50" w:after="156"/>
        <w:ind w:left="432" w:hanging="432"/>
        <w:jc w:val="both"/>
        <w:rPr>
          <w:rFonts w:eastAsia="宋体"/>
          <w:b/>
          <w:sz w:val="24"/>
          <w:lang w:eastAsia="zh-CN"/>
        </w:rPr>
      </w:pPr>
      <w:bookmarkStart w:id="4" w:name="_Ref228947482"/>
      <w:r>
        <w:rPr>
          <w:rFonts w:eastAsia="宋体"/>
          <w:b/>
          <w:sz w:val="24"/>
          <w:lang w:eastAsia="zh-CN"/>
        </w:rPr>
        <w:t>Discussion</w:t>
      </w:r>
    </w:p>
    <w:p w14:paraId="0EE39408" w14:textId="707F263E" w:rsidR="002E6747" w:rsidRDefault="00396621" w:rsidP="00453415">
      <w:pPr>
        <w:pStyle w:val="2"/>
        <w:spacing w:afterLines="50" w:after="156"/>
        <w:jc w:val="both"/>
        <w:rPr>
          <w:b/>
          <w:sz w:val="22"/>
          <w:lang w:eastAsia="zh-CN"/>
        </w:rPr>
      </w:pPr>
      <w:r w:rsidRPr="00396621">
        <w:rPr>
          <w:b/>
          <w:sz w:val="22"/>
          <w:lang w:eastAsia="zh-CN"/>
        </w:rPr>
        <w:t>HARQ-ACK transmitted via NR Uu</w:t>
      </w:r>
    </w:p>
    <w:p w14:paraId="62D1C4D4" w14:textId="41B5CCFB" w:rsidR="00CE67C7" w:rsidRDefault="00CE67C7" w:rsidP="00CE67C7">
      <w:pPr>
        <w:rPr>
          <w:rFonts w:eastAsia="宋体"/>
          <w:sz w:val="20"/>
          <w:szCs w:val="20"/>
          <w:lang w:eastAsia="zh-CN"/>
        </w:rPr>
      </w:pPr>
      <w:r w:rsidRPr="00CE67C7">
        <w:rPr>
          <w:rFonts w:eastAsia="宋体"/>
          <w:sz w:val="20"/>
          <w:szCs w:val="20"/>
          <w:lang w:eastAsia="zh-CN"/>
        </w:rPr>
        <w:t>In RAN1 #</w:t>
      </w:r>
      <w:r>
        <w:rPr>
          <w:rFonts w:eastAsia="宋体"/>
          <w:sz w:val="20"/>
          <w:szCs w:val="20"/>
          <w:lang w:eastAsia="zh-CN"/>
        </w:rPr>
        <w:t>95</w:t>
      </w:r>
      <w:r w:rsidRPr="00CE67C7">
        <w:rPr>
          <w:rFonts w:eastAsia="宋体"/>
          <w:sz w:val="20"/>
          <w:szCs w:val="20"/>
          <w:lang w:eastAsia="zh-CN"/>
        </w:rPr>
        <w:t xml:space="preserve">, the following agreement was made with respect to </w:t>
      </w:r>
      <w:r>
        <w:rPr>
          <w:rFonts w:eastAsia="宋体"/>
          <w:sz w:val="20"/>
          <w:szCs w:val="20"/>
          <w:lang w:eastAsia="zh-CN"/>
        </w:rPr>
        <w:t xml:space="preserve">sending </w:t>
      </w:r>
      <w:r w:rsidR="00CC20EC">
        <w:rPr>
          <w:rFonts w:eastAsia="宋体"/>
          <w:sz w:val="20"/>
          <w:szCs w:val="20"/>
          <w:lang w:eastAsia="zh-CN"/>
        </w:rPr>
        <w:t xml:space="preserve">SL </w:t>
      </w:r>
      <w:r>
        <w:rPr>
          <w:rFonts w:eastAsia="宋体"/>
          <w:sz w:val="20"/>
          <w:szCs w:val="20"/>
          <w:lang w:eastAsia="zh-CN"/>
        </w:rPr>
        <w:t xml:space="preserve">information </w:t>
      </w:r>
      <w:r w:rsidR="00D02CDD">
        <w:rPr>
          <w:rFonts w:eastAsia="宋体"/>
          <w:sz w:val="20"/>
          <w:szCs w:val="20"/>
          <w:lang w:eastAsia="zh-CN"/>
        </w:rPr>
        <w:t xml:space="preserve">to </w:t>
      </w:r>
      <w:r w:rsidR="00270676">
        <w:rPr>
          <w:rFonts w:eastAsia="宋体"/>
          <w:sz w:val="20"/>
          <w:szCs w:val="20"/>
          <w:lang w:eastAsia="zh-CN"/>
        </w:rPr>
        <w:t>gNB</w:t>
      </w:r>
      <w:r w:rsidR="00D02CDD">
        <w:rPr>
          <w:rFonts w:eastAsia="宋体"/>
          <w:sz w:val="20"/>
          <w:szCs w:val="20"/>
          <w:lang w:eastAsia="zh-CN"/>
        </w:rPr>
        <w:t xml:space="preserve"> for mode 1</w:t>
      </w:r>
      <w:r w:rsidRPr="00CE67C7">
        <w:rPr>
          <w:rFonts w:eastAsia="宋体"/>
          <w:sz w:val="20"/>
          <w:szCs w:val="20"/>
          <w:lang w:eastAsia="zh-CN"/>
        </w:rPr>
        <w:t>:</w:t>
      </w:r>
    </w:p>
    <w:p w14:paraId="31564DF9" w14:textId="6E997CB0" w:rsidR="00D02CDD" w:rsidRDefault="00D80EA4" w:rsidP="00CE67C7">
      <w:pPr>
        <w:rPr>
          <w:rFonts w:eastAsia="宋体"/>
          <w:sz w:val="20"/>
          <w:szCs w:val="20"/>
          <w:lang w:eastAsia="zh-CN"/>
        </w:rPr>
      </w:pPr>
      <w:r w:rsidRPr="00922A1F">
        <w:rPr>
          <w:rFonts w:eastAsia="宋体"/>
          <w:noProof/>
          <w:sz w:val="20"/>
          <w:szCs w:val="20"/>
          <w:lang w:eastAsia="zh-CN"/>
        </w:rPr>
        <mc:AlternateContent>
          <mc:Choice Requires="wps">
            <w:drawing>
              <wp:inline distT="0" distB="0" distL="0" distR="0" wp14:anchorId="115158A9" wp14:editId="78C31472">
                <wp:extent cx="6108700" cy="1404620"/>
                <wp:effectExtent l="0" t="0" r="25400" b="2540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19B8C507" w14:textId="09798F42" w:rsidR="00D80EA4" w:rsidRPr="00D80EA4" w:rsidRDefault="00D80EA4" w:rsidP="00D80EA4">
                            <w:pPr>
                              <w:rPr>
                                <w:sz w:val="20"/>
                                <w:szCs w:val="20"/>
                                <w:lang w:eastAsia="x-none"/>
                              </w:rPr>
                            </w:pPr>
                            <w:r w:rsidRPr="00613A20">
                              <w:rPr>
                                <w:sz w:val="20"/>
                                <w:szCs w:val="20"/>
                                <w:highlight w:val="green"/>
                                <w:lang w:eastAsia="x-none"/>
                              </w:rPr>
                              <w:t>Agreements</w:t>
                            </w:r>
                            <w:r w:rsidRPr="00613A20">
                              <w:rPr>
                                <w:sz w:val="20"/>
                                <w:szCs w:val="20"/>
                                <w:lang w:eastAsia="x-none"/>
                              </w:rPr>
                              <w:t>:</w:t>
                            </w:r>
                          </w:p>
                          <w:p w14:paraId="4765BDD0" w14:textId="77777777" w:rsidR="00D80EA4" w:rsidRPr="001F7829" w:rsidRDefault="00D80EA4" w:rsidP="00D80EA4">
                            <w:pPr>
                              <w:pStyle w:val="bullet1"/>
                            </w:pPr>
                            <w:bookmarkStart w:id="5" w:name="OLE_LINK5"/>
                            <w:bookmarkStart w:id="6" w:name="OLE_LINK6"/>
                            <w:bookmarkStart w:id="7" w:name="OLE_LINK10"/>
                            <w:r w:rsidRPr="001F7829">
                              <w:rPr>
                                <w:rFonts w:hint="eastAsia"/>
                              </w:rPr>
                              <w:t xml:space="preserve">Study further whether to support UE sending to gNB information which may </w:t>
                            </w:r>
                            <w:bookmarkStart w:id="8" w:name="OLE_LINK16"/>
                            <w:bookmarkStart w:id="9" w:name="OLE_LINK17"/>
                            <w:r w:rsidRPr="001F7829">
                              <w:rPr>
                                <w:rFonts w:hint="eastAsia"/>
                              </w:rPr>
                              <w:t>trigger scheduling retransmission resource</w:t>
                            </w:r>
                            <w:bookmarkEnd w:id="8"/>
                            <w:bookmarkEnd w:id="9"/>
                            <w:r w:rsidRPr="001F7829">
                              <w:rPr>
                                <w:rFonts w:hint="eastAsia"/>
                              </w:rPr>
                              <w:t xml:space="preserve"> in mode 1. FFS </w:t>
                            </w:r>
                            <w:r w:rsidRPr="001F7829">
                              <w:t>including</w:t>
                            </w:r>
                          </w:p>
                          <w:p w14:paraId="252FBEE3" w14:textId="77777777" w:rsidR="00D80EA4" w:rsidRPr="001F7829" w:rsidRDefault="00D80EA4" w:rsidP="00D80EA4">
                            <w:pPr>
                              <w:pStyle w:val="bullet2"/>
                            </w:pPr>
                            <w:r w:rsidRPr="001F7829">
                              <w:t>W</w:t>
                            </w:r>
                            <w:r w:rsidRPr="001F7829">
                              <w:rPr>
                                <w:rFonts w:hint="eastAsia"/>
                              </w:rPr>
                              <w:t>hich information to send</w:t>
                            </w:r>
                          </w:p>
                          <w:p w14:paraId="33BADAA4" w14:textId="77777777" w:rsidR="00D80EA4" w:rsidRPr="001F7829" w:rsidRDefault="00D80EA4" w:rsidP="00D80EA4">
                            <w:pPr>
                              <w:pStyle w:val="bullet2"/>
                            </w:pPr>
                            <w:bookmarkStart w:id="10" w:name="OLE_LINK12"/>
                            <w:r w:rsidRPr="001F7829">
                              <w:rPr>
                                <w:rFonts w:hint="eastAsia"/>
                              </w:rPr>
                              <w:t>Which UE to send to gNB</w:t>
                            </w:r>
                          </w:p>
                          <w:bookmarkEnd w:id="10"/>
                          <w:p w14:paraId="226286B1" w14:textId="77777777" w:rsidR="00D80EA4" w:rsidRPr="001F7829" w:rsidRDefault="00D80EA4" w:rsidP="00D80EA4">
                            <w:pPr>
                              <w:pStyle w:val="bullet2"/>
                            </w:pPr>
                            <w:r w:rsidRPr="001F7829">
                              <w:rPr>
                                <w:rFonts w:hint="eastAsia"/>
                              </w:rPr>
                              <w:t>Which channel to use</w:t>
                            </w:r>
                          </w:p>
                          <w:p w14:paraId="700AEFAC" w14:textId="4DE72658" w:rsidR="00D80EA4" w:rsidRPr="00D80EA4" w:rsidRDefault="00D80EA4" w:rsidP="00D80EA4">
                            <w:pPr>
                              <w:pStyle w:val="bullet2"/>
                            </w:pPr>
                            <w:r w:rsidRPr="001F7829">
                              <w:rPr>
                                <w:rFonts w:hint="eastAsia"/>
                              </w:rPr>
                              <w:t>Which resource to use</w:t>
                            </w:r>
                            <w:bookmarkEnd w:id="5"/>
                            <w:bookmarkEnd w:id="6"/>
                            <w:bookmarkEnd w:id="7"/>
                          </w:p>
                        </w:txbxContent>
                      </wps:txbx>
                      <wps:bodyPr rot="0" vert="horz" wrap="square" lIns="91440" tIns="45720" rIns="91440" bIns="45720" anchor="t" anchorCtr="0">
                        <a:spAutoFit/>
                      </wps:bodyPr>
                    </wps:wsp>
                  </a:graphicData>
                </a:graphic>
              </wp:inline>
            </w:drawing>
          </mc:Choice>
          <mc:Fallback>
            <w:pict>
              <v:shapetype w14:anchorId="115158A9" id="_x0000_t202" coordsize="21600,21600" o:spt="202" path="m,l,21600r21600,l21600,xe">
                <v:stroke joinstyle="miter"/>
                <v:path gradientshapeok="t" o:connecttype="rect"/>
              </v:shapetype>
              <v:shape id="文本框 2" o:spid="_x0000_s1026"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">
                <v:textbox style="mso-fit-shape-to-text:t">
                  <w:txbxContent>
                    <w:p w14:paraId="19B8C507" w14:textId="09798F42" w:rsidR="00D80EA4" w:rsidRPr="00D80EA4" w:rsidRDefault="00D80EA4" w:rsidP="00D80EA4">
                      <w:pPr>
                        <w:rPr>
                          <w:sz w:val="20"/>
                          <w:szCs w:val="20"/>
                          <w:lang w:eastAsia="x-none"/>
                        </w:rPr>
                      </w:pPr>
                      <w:r w:rsidRPr="00613A20">
                        <w:rPr>
                          <w:sz w:val="20"/>
                          <w:szCs w:val="20"/>
                          <w:highlight w:val="green"/>
                          <w:lang w:eastAsia="x-none"/>
                        </w:rPr>
                        <w:t>Agreements</w:t>
                      </w:r>
                      <w:r w:rsidRPr="00613A20">
                        <w:rPr>
                          <w:sz w:val="20"/>
                          <w:szCs w:val="20"/>
                          <w:lang w:eastAsia="x-none"/>
                        </w:rPr>
                        <w:t>:</w:t>
                      </w:r>
                    </w:p>
                    <w:p w14:paraId="4765BDD0" w14:textId="77777777" w:rsidR="00D80EA4" w:rsidRPr="001F7829" w:rsidRDefault="00D80EA4" w:rsidP="00D80EA4">
                      <w:pPr>
                        <w:pStyle w:val="bullet1"/>
                      </w:pPr>
                      <w:bookmarkStart w:id="11" w:name="OLE_LINK5"/>
                      <w:bookmarkStart w:id="12" w:name="OLE_LINK6"/>
                      <w:bookmarkStart w:id="13" w:name="OLE_LINK10"/>
                      <w:r w:rsidRPr="001F7829">
                        <w:rPr>
                          <w:rFonts w:hint="eastAsia"/>
                        </w:rPr>
                        <w:t xml:space="preserve">Study further whether to support UE sending to gNB information which may </w:t>
                      </w:r>
                      <w:bookmarkStart w:id="14" w:name="OLE_LINK16"/>
                      <w:bookmarkStart w:id="15" w:name="OLE_LINK17"/>
                      <w:r w:rsidRPr="001F7829">
                        <w:rPr>
                          <w:rFonts w:hint="eastAsia"/>
                        </w:rPr>
                        <w:t>trigger scheduling retransmission resource</w:t>
                      </w:r>
                      <w:bookmarkEnd w:id="14"/>
                      <w:bookmarkEnd w:id="15"/>
                      <w:r w:rsidRPr="001F7829">
                        <w:rPr>
                          <w:rFonts w:hint="eastAsia"/>
                        </w:rPr>
                        <w:t xml:space="preserve"> in mode 1. FFS </w:t>
                      </w:r>
                      <w:r w:rsidRPr="001F7829">
                        <w:t>including</w:t>
                      </w:r>
                    </w:p>
                    <w:p w14:paraId="252FBEE3" w14:textId="77777777" w:rsidR="00D80EA4" w:rsidRPr="001F7829" w:rsidRDefault="00D80EA4" w:rsidP="00D80EA4">
                      <w:pPr>
                        <w:pStyle w:val="bullet2"/>
                      </w:pPr>
                      <w:r w:rsidRPr="001F7829">
                        <w:t>W</w:t>
                      </w:r>
                      <w:r w:rsidRPr="001F7829">
                        <w:rPr>
                          <w:rFonts w:hint="eastAsia"/>
                        </w:rPr>
                        <w:t>hich information to send</w:t>
                      </w:r>
                    </w:p>
                    <w:p w14:paraId="33BADAA4" w14:textId="77777777" w:rsidR="00D80EA4" w:rsidRPr="001F7829" w:rsidRDefault="00D80EA4" w:rsidP="00D80EA4">
                      <w:pPr>
                        <w:pStyle w:val="bullet2"/>
                      </w:pPr>
                      <w:bookmarkStart w:id="16" w:name="OLE_LINK12"/>
                      <w:r w:rsidRPr="001F7829">
                        <w:rPr>
                          <w:rFonts w:hint="eastAsia"/>
                        </w:rPr>
                        <w:t>Which UE to send to gNB</w:t>
                      </w:r>
                    </w:p>
                    <w:bookmarkEnd w:id="16"/>
                    <w:p w14:paraId="226286B1" w14:textId="77777777" w:rsidR="00D80EA4" w:rsidRPr="001F7829" w:rsidRDefault="00D80EA4" w:rsidP="00D80EA4">
                      <w:pPr>
                        <w:pStyle w:val="bullet2"/>
                      </w:pPr>
                      <w:r w:rsidRPr="001F7829">
                        <w:rPr>
                          <w:rFonts w:hint="eastAsia"/>
                        </w:rPr>
                        <w:t>Which channel to use</w:t>
                      </w:r>
                    </w:p>
                    <w:p w14:paraId="700AEFAC" w14:textId="4DE72658" w:rsidR="00D80EA4" w:rsidRPr="00D80EA4" w:rsidRDefault="00D80EA4" w:rsidP="00D80EA4">
                      <w:pPr>
                        <w:pStyle w:val="bullet2"/>
                      </w:pPr>
                      <w:r w:rsidRPr="001F7829">
                        <w:rPr>
                          <w:rFonts w:hint="eastAsia"/>
                        </w:rPr>
                        <w:t>Which resource to use</w:t>
                      </w:r>
                      <w:bookmarkEnd w:id="11"/>
                      <w:bookmarkEnd w:id="12"/>
                      <w:bookmarkEnd w:id="13"/>
                    </w:p>
                  </w:txbxContent>
                </v:textbox>
                <w10:anchorlock/>
              </v:shape>
            </w:pict>
          </mc:Fallback>
        </mc:AlternateContent>
      </w:r>
    </w:p>
    <w:p w14:paraId="6EF45D6F" w14:textId="5F72B108" w:rsidR="00D80EA4" w:rsidRDefault="005B000F" w:rsidP="00CE67C7">
      <w:pPr>
        <w:rPr>
          <w:rFonts w:eastAsia="宋体"/>
          <w:sz w:val="20"/>
          <w:szCs w:val="20"/>
          <w:lang w:eastAsia="zh-CN"/>
        </w:rPr>
      </w:pPr>
      <w:r w:rsidRPr="005B000F">
        <w:rPr>
          <w:rFonts w:eastAsia="宋体"/>
          <w:sz w:val="20"/>
          <w:szCs w:val="20"/>
          <w:lang w:eastAsia="zh-CN"/>
        </w:rPr>
        <w:t xml:space="preserve">In this </w:t>
      </w:r>
      <w:r>
        <w:rPr>
          <w:rFonts w:eastAsia="宋体"/>
          <w:sz w:val="20"/>
          <w:szCs w:val="20"/>
          <w:lang w:eastAsia="zh-CN"/>
        </w:rPr>
        <w:t>section</w:t>
      </w:r>
      <w:r w:rsidRPr="005B000F">
        <w:rPr>
          <w:rFonts w:eastAsia="宋体"/>
          <w:sz w:val="20"/>
          <w:szCs w:val="20"/>
          <w:lang w:eastAsia="zh-CN"/>
        </w:rPr>
        <w:t xml:space="preserve">, we try to </w:t>
      </w:r>
      <w:r w:rsidR="006D0305">
        <w:rPr>
          <w:rFonts w:eastAsia="宋体"/>
          <w:sz w:val="20"/>
          <w:szCs w:val="20"/>
          <w:lang w:eastAsia="zh-CN"/>
        </w:rPr>
        <w:t>analysis</w:t>
      </w:r>
      <w:r w:rsidRPr="005B000F">
        <w:rPr>
          <w:rFonts w:eastAsia="宋体"/>
          <w:sz w:val="20"/>
          <w:szCs w:val="20"/>
          <w:lang w:eastAsia="zh-CN"/>
        </w:rPr>
        <w:t xml:space="preserve"> the four FFSs in this agreement one by one and give our proposal</w:t>
      </w:r>
      <w:r w:rsidR="00BE7B5D">
        <w:rPr>
          <w:rFonts w:eastAsia="宋体"/>
          <w:sz w:val="20"/>
          <w:szCs w:val="20"/>
          <w:lang w:eastAsia="zh-CN"/>
        </w:rPr>
        <w:t>s</w:t>
      </w:r>
      <w:r>
        <w:rPr>
          <w:rFonts w:eastAsia="宋体"/>
          <w:sz w:val="20"/>
          <w:szCs w:val="20"/>
          <w:lang w:eastAsia="zh-CN"/>
        </w:rPr>
        <w:t xml:space="preserve"> respectively</w:t>
      </w:r>
      <w:r w:rsidRPr="005B000F">
        <w:rPr>
          <w:rFonts w:eastAsia="宋体"/>
          <w:sz w:val="20"/>
          <w:szCs w:val="20"/>
          <w:lang w:eastAsia="zh-CN"/>
        </w:rPr>
        <w:t>.</w:t>
      </w:r>
    </w:p>
    <w:p w14:paraId="2D5705AE" w14:textId="50DD16C3" w:rsidR="005B000F" w:rsidRPr="005B000F" w:rsidRDefault="005B000F" w:rsidP="00CE67C7">
      <w:pPr>
        <w:rPr>
          <w:rFonts w:eastAsia="宋体"/>
          <w:b/>
          <w:sz w:val="20"/>
          <w:szCs w:val="20"/>
          <w:u w:val="single"/>
          <w:lang w:eastAsia="zh-CN"/>
        </w:rPr>
      </w:pPr>
      <w:r w:rsidRPr="005B000F">
        <w:rPr>
          <w:rFonts w:eastAsia="宋体"/>
          <w:b/>
          <w:sz w:val="20"/>
          <w:szCs w:val="20"/>
          <w:u w:val="single"/>
          <w:lang w:eastAsia="zh-CN"/>
        </w:rPr>
        <w:t>Which information to send</w:t>
      </w:r>
    </w:p>
    <w:p w14:paraId="45CA9810" w14:textId="49BFB91E" w:rsidR="000D2CEE" w:rsidRDefault="00BE7B5D" w:rsidP="00396621">
      <w:pPr>
        <w:pStyle w:val="a5"/>
        <w:spacing w:afterLines="50" w:after="156"/>
        <w:jc w:val="both"/>
        <w:rPr>
          <w:rFonts w:eastAsia="PMingLiU"/>
          <w:sz w:val="20"/>
          <w:szCs w:val="20"/>
          <w:lang w:eastAsia="zh-TW"/>
        </w:rPr>
      </w:pPr>
      <w:r w:rsidRPr="00BE7B5D">
        <w:rPr>
          <w:rFonts w:eastAsia="宋体"/>
          <w:sz w:val="20"/>
          <w:szCs w:val="20"/>
          <w:lang w:eastAsia="zh-CN"/>
        </w:rPr>
        <w:t xml:space="preserve">For Mode 1 where resources for sidelink transmission are scheduled by the base station, </w:t>
      </w:r>
      <w:r w:rsidR="00CC20EC">
        <w:rPr>
          <w:rFonts w:eastAsia="宋体"/>
          <w:sz w:val="20"/>
          <w:szCs w:val="20"/>
          <w:lang w:eastAsia="zh-CN"/>
        </w:rPr>
        <w:t xml:space="preserve">SL (sidelink) </w:t>
      </w:r>
      <w:r w:rsidRPr="00BE7B5D">
        <w:rPr>
          <w:rFonts w:eastAsia="宋体"/>
          <w:sz w:val="20"/>
          <w:szCs w:val="20"/>
          <w:lang w:eastAsia="zh-CN"/>
        </w:rPr>
        <w:t>HARQ-ACK can be transmitted to the base station via NR Uu to facilitate retransmission scheduling</w:t>
      </w:r>
      <w:r>
        <w:rPr>
          <w:rFonts w:eastAsia="宋体"/>
          <w:sz w:val="20"/>
          <w:szCs w:val="20"/>
          <w:lang w:eastAsia="zh-CN"/>
        </w:rPr>
        <w:t>.</w:t>
      </w:r>
      <w:r w:rsidR="00396621" w:rsidRPr="002472D3">
        <w:rPr>
          <w:rFonts w:eastAsia="宋体"/>
          <w:sz w:val="20"/>
          <w:szCs w:val="20"/>
          <w:lang w:eastAsia="zh-CN"/>
        </w:rPr>
        <w:t xml:space="preserve"> </w:t>
      </w:r>
      <w:bookmarkStart w:id="17" w:name="OLE_LINK56"/>
      <w:bookmarkStart w:id="18" w:name="OLE_LINK57"/>
      <w:r w:rsidR="00396621">
        <w:rPr>
          <w:rFonts w:eastAsia="PMingLiU"/>
          <w:sz w:val="20"/>
          <w:szCs w:val="20"/>
          <w:lang w:eastAsia="zh-TW"/>
        </w:rPr>
        <w:t>R</w:t>
      </w:r>
      <w:r w:rsidR="00396621" w:rsidRPr="006A3FDC">
        <w:rPr>
          <w:rFonts w:eastAsia="PMingLiU"/>
          <w:sz w:val="20"/>
          <w:szCs w:val="20"/>
          <w:lang w:eastAsia="zh-TW"/>
        </w:rPr>
        <w:t xml:space="preserve">eporting </w:t>
      </w:r>
      <w:r w:rsidR="00CC20EC">
        <w:rPr>
          <w:rFonts w:eastAsia="PMingLiU"/>
          <w:sz w:val="20"/>
          <w:szCs w:val="20"/>
          <w:lang w:eastAsia="zh-TW"/>
        </w:rPr>
        <w:t xml:space="preserve">SL </w:t>
      </w:r>
      <w:r w:rsidR="00396621" w:rsidRPr="006A3FDC">
        <w:rPr>
          <w:rFonts w:eastAsia="PMingLiU"/>
          <w:sz w:val="20"/>
          <w:szCs w:val="20"/>
          <w:lang w:eastAsia="zh-TW"/>
        </w:rPr>
        <w:t>HARQ-ACK</w:t>
      </w:r>
      <w:bookmarkEnd w:id="17"/>
      <w:bookmarkEnd w:id="18"/>
      <w:r w:rsidR="00396621" w:rsidRPr="006A3FDC">
        <w:rPr>
          <w:rFonts w:eastAsia="PMingLiU"/>
          <w:sz w:val="20"/>
          <w:szCs w:val="20"/>
          <w:lang w:eastAsia="zh-TW"/>
        </w:rPr>
        <w:t xml:space="preserve"> to </w:t>
      </w:r>
      <w:r w:rsidR="00396621">
        <w:rPr>
          <w:rFonts w:eastAsia="PMingLiU"/>
          <w:sz w:val="20"/>
          <w:szCs w:val="20"/>
          <w:lang w:eastAsia="zh-TW"/>
        </w:rPr>
        <w:t xml:space="preserve">the </w:t>
      </w:r>
      <w:r w:rsidR="00396621" w:rsidRPr="006A3FDC">
        <w:rPr>
          <w:rFonts w:eastAsia="PMingLiU"/>
          <w:sz w:val="20"/>
          <w:szCs w:val="20"/>
          <w:lang w:eastAsia="zh-TW"/>
        </w:rPr>
        <w:t>base station</w:t>
      </w:r>
      <w:r w:rsidR="00396621">
        <w:rPr>
          <w:rFonts w:eastAsia="PMingLiU"/>
          <w:sz w:val="20"/>
          <w:szCs w:val="20"/>
          <w:lang w:eastAsia="zh-TW"/>
        </w:rPr>
        <w:t xml:space="preserve"> can be seen as a way of requesting retransmission resources from the base station. </w:t>
      </w:r>
      <w:r w:rsidR="003412C7" w:rsidRPr="003412C7">
        <w:rPr>
          <w:rFonts w:eastAsia="PMingLiU"/>
          <w:sz w:val="20"/>
          <w:szCs w:val="20"/>
          <w:lang w:eastAsia="zh-TW"/>
        </w:rPr>
        <w:t xml:space="preserve">Another conceivable </w:t>
      </w:r>
      <w:r w:rsidR="003412C7">
        <w:rPr>
          <w:rFonts w:eastAsia="PMingLiU"/>
          <w:sz w:val="20"/>
          <w:szCs w:val="20"/>
          <w:lang w:eastAsia="zh-TW"/>
        </w:rPr>
        <w:t>approach</w:t>
      </w:r>
      <w:r w:rsidR="003412C7" w:rsidRPr="003412C7">
        <w:rPr>
          <w:rFonts w:eastAsia="PMingLiU"/>
          <w:sz w:val="20"/>
          <w:szCs w:val="20"/>
          <w:lang w:eastAsia="zh-TW"/>
        </w:rPr>
        <w:t xml:space="preserve"> </w:t>
      </w:r>
      <w:r w:rsidR="003412C7">
        <w:rPr>
          <w:rFonts w:eastAsia="PMingLiU"/>
          <w:sz w:val="20"/>
          <w:szCs w:val="20"/>
          <w:lang w:eastAsia="zh-TW"/>
        </w:rPr>
        <w:t xml:space="preserve">is to request retransmission resource by reporting </w:t>
      </w:r>
      <w:r w:rsidR="003412C7" w:rsidRPr="003412C7">
        <w:rPr>
          <w:rFonts w:eastAsia="PMingLiU"/>
          <w:sz w:val="20"/>
          <w:szCs w:val="20"/>
          <w:lang w:eastAsia="zh-TW"/>
        </w:rPr>
        <w:t>SR</w:t>
      </w:r>
      <w:r w:rsidR="003412C7">
        <w:rPr>
          <w:rFonts w:eastAsia="PMingLiU"/>
          <w:sz w:val="20"/>
          <w:szCs w:val="20"/>
          <w:lang w:eastAsia="zh-TW"/>
        </w:rPr>
        <w:t xml:space="preserve"> to gNB</w:t>
      </w:r>
      <w:r w:rsidR="007F2F84">
        <w:rPr>
          <w:rFonts w:eastAsia="PMingLiU"/>
          <w:sz w:val="20"/>
          <w:szCs w:val="20"/>
          <w:lang w:eastAsia="zh-TW"/>
        </w:rPr>
        <w:t>.</w:t>
      </w:r>
      <w:r w:rsidR="003412C7">
        <w:rPr>
          <w:rFonts w:eastAsia="PMingLiU"/>
          <w:sz w:val="20"/>
          <w:szCs w:val="20"/>
          <w:lang w:eastAsia="zh-TW"/>
        </w:rPr>
        <w:t xml:space="preserve"> </w:t>
      </w:r>
      <w:r w:rsidR="007F2F84">
        <w:rPr>
          <w:rFonts w:eastAsia="PMingLiU"/>
          <w:sz w:val="20"/>
          <w:szCs w:val="20"/>
          <w:lang w:eastAsia="zh-TW"/>
        </w:rPr>
        <w:t>However,</w:t>
      </w:r>
      <w:r w:rsidR="007F2F84" w:rsidRPr="000D2CEE">
        <w:rPr>
          <w:rFonts w:eastAsia="PMingLiU"/>
          <w:sz w:val="20"/>
          <w:szCs w:val="20"/>
          <w:lang w:eastAsia="zh-TW"/>
        </w:rPr>
        <w:t xml:space="preserve"> </w:t>
      </w:r>
      <w:r w:rsidR="000D2CEE" w:rsidRPr="000D2CEE">
        <w:rPr>
          <w:rFonts w:eastAsia="PMingLiU"/>
          <w:sz w:val="20"/>
          <w:szCs w:val="20"/>
          <w:lang w:eastAsia="zh-TW"/>
        </w:rPr>
        <w:t xml:space="preserve">this </w:t>
      </w:r>
      <w:r w:rsidR="00BC2327">
        <w:rPr>
          <w:rFonts w:eastAsia="PMingLiU"/>
          <w:sz w:val="20"/>
          <w:szCs w:val="20"/>
          <w:lang w:eastAsia="zh-TW"/>
        </w:rPr>
        <w:t xml:space="preserve">scheme </w:t>
      </w:r>
      <w:r w:rsidR="000D2CEE" w:rsidRPr="000D2CEE">
        <w:rPr>
          <w:rFonts w:eastAsia="PMingLiU"/>
          <w:sz w:val="20"/>
          <w:szCs w:val="20"/>
          <w:lang w:eastAsia="zh-TW"/>
        </w:rPr>
        <w:t>may not be timely</w:t>
      </w:r>
      <w:r w:rsidR="000D2CEE">
        <w:rPr>
          <w:rFonts w:eastAsia="PMingLiU"/>
          <w:sz w:val="20"/>
          <w:szCs w:val="20"/>
          <w:lang w:eastAsia="zh-TW"/>
        </w:rPr>
        <w:t xml:space="preserve"> </w:t>
      </w:r>
      <w:r w:rsidR="000D2CEE" w:rsidRPr="000D2CEE">
        <w:rPr>
          <w:rFonts w:eastAsia="PMingLiU"/>
          <w:sz w:val="20"/>
          <w:szCs w:val="20"/>
          <w:lang w:eastAsia="zh-TW"/>
        </w:rPr>
        <w:t xml:space="preserve">compared with </w:t>
      </w:r>
      <w:r w:rsidR="000D2CEE">
        <w:rPr>
          <w:rFonts w:eastAsia="PMingLiU"/>
          <w:sz w:val="20"/>
          <w:szCs w:val="20"/>
          <w:lang w:eastAsia="zh-TW"/>
        </w:rPr>
        <w:t>reporting</w:t>
      </w:r>
      <w:r w:rsidR="000D2CEE" w:rsidRPr="000D2CEE">
        <w:rPr>
          <w:rFonts w:eastAsia="PMingLiU"/>
          <w:sz w:val="20"/>
          <w:szCs w:val="20"/>
          <w:lang w:eastAsia="zh-TW"/>
        </w:rPr>
        <w:t xml:space="preserve"> </w:t>
      </w:r>
      <w:r w:rsidR="000D2CEE">
        <w:rPr>
          <w:rFonts w:eastAsia="PMingLiU"/>
          <w:sz w:val="20"/>
          <w:szCs w:val="20"/>
          <w:lang w:eastAsia="zh-TW"/>
        </w:rPr>
        <w:t>HARQ-ACK</w:t>
      </w:r>
      <w:r w:rsidR="007F2F84">
        <w:rPr>
          <w:rFonts w:eastAsia="PMingLiU"/>
          <w:sz w:val="20"/>
          <w:szCs w:val="20"/>
          <w:lang w:eastAsia="zh-TW"/>
        </w:rPr>
        <w:t xml:space="preserve"> to gNB. This is </w:t>
      </w:r>
      <w:r w:rsidR="00396621">
        <w:rPr>
          <w:rFonts w:eastAsia="PMingLiU"/>
          <w:sz w:val="20"/>
          <w:szCs w:val="20"/>
          <w:lang w:eastAsia="zh-TW"/>
        </w:rPr>
        <w:t xml:space="preserve">due to the fact that a UE can directly follow </w:t>
      </w:r>
      <w:r w:rsidR="00CC20EC">
        <w:rPr>
          <w:rFonts w:eastAsia="PMingLiU"/>
          <w:sz w:val="20"/>
          <w:szCs w:val="20"/>
          <w:lang w:eastAsia="zh-TW"/>
        </w:rPr>
        <w:t xml:space="preserve">SL </w:t>
      </w:r>
      <w:r w:rsidR="00396621">
        <w:rPr>
          <w:rFonts w:eastAsia="PMingLiU"/>
          <w:sz w:val="20"/>
          <w:szCs w:val="20"/>
          <w:lang w:eastAsia="zh-TW"/>
        </w:rPr>
        <w:t xml:space="preserve">HARQ-ACK timing to transmit HARQ-ACK, whereas a UE may have to wait for an available SR occasion to transmit SR. </w:t>
      </w:r>
    </w:p>
    <w:p w14:paraId="50FCDBAF" w14:textId="7C23CC0E" w:rsidR="00267134" w:rsidRPr="00F24CED" w:rsidRDefault="00396621" w:rsidP="00396621">
      <w:pPr>
        <w:pStyle w:val="a5"/>
        <w:spacing w:afterLines="50" w:after="156"/>
        <w:jc w:val="both"/>
        <w:rPr>
          <w:rFonts w:eastAsia="PMingLiU"/>
          <w:sz w:val="20"/>
          <w:szCs w:val="20"/>
          <w:lang w:eastAsia="zh-TW"/>
        </w:rPr>
      </w:pPr>
      <w:r>
        <w:rPr>
          <w:rFonts w:eastAsia="PMingLiU"/>
          <w:sz w:val="20"/>
          <w:szCs w:val="20"/>
          <w:lang w:eastAsia="zh-TW"/>
        </w:rPr>
        <w:t>R</w:t>
      </w:r>
      <w:r w:rsidRPr="006A3FDC">
        <w:rPr>
          <w:rFonts w:eastAsia="PMingLiU"/>
          <w:sz w:val="20"/>
          <w:szCs w:val="20"/>
          <w:lang w:eastAsia="zh-TW"/>
        </w:rPr>
        <w:t xml:space="preserve">eporting HARQ-ACK to </w:t>
      </w:r>
      <w:r>
        <w:rPr>
          <w:rFonts w:eastAsia="PMingLiU"/>
          <w:sz w:val="20"/>
          <w:szCs w:val="20"/>
          <w:lang w:eastAsia="zh-TW"/>
        </w:rPr>
        <w:t xml:space="preserve">the </w:t>
      </w:r>
      <w:r w:rsidRPr="006A3FDC">
        <w:rPr>
          <w:rFonts w:eastAsia="PMingLiU"/>
          <w:sz w:val="20"/>
          <w:szCs w:val="20"/>
          <w:lang w:eastAsia="zh-TW"/>
        </w:rPr>
        <w:t xml:space="preserve">base station can </w:t>
      </w:r>
      <w:r>
        <w:rPr>
          <w:rFonts w:eastAsia="PMingLiU"/>
          <w:sz w:val="20"/>
          <w:szCs w:val="20"/>
          <w:lang w:eastAsia="zh-TW"/>
        </w:rPr>
        <w:t xml:space="preserve">also </w:t>
      </w:r>
      <w:r w:rsidRPr="006A3FDC">
        <w:rPr>
          <w:rFonts w:eastAsia="PMingLiU"/>
          <w:sz w:val="20"/>
          <w:szCs w:val="20"/>
          <w:lang w:eastAsia="zh-TW"/>
        </w:rPr>
        <w:t>facilitate retransmission scheduling</w:t>
      </w:r>
      <w:r>
        <w:rPr>
          <w:rFonts w:eastAsia="PMingLiU"/>
          <w:sz w:val="20"/>
          <w:szCs w:val="20"/>
          <w:lang w:eastAsia="zh-TW"/>
        </w:rPr>
        <w:t xml:space="preserve">. Since </w:t>
      </w:r>
      <w:r>
        <w:rPr>
          <w:rFonts w:eastAsia="宋体"/>
          <w:sz w:val="20"/>
          <w:szCs w:val="20"/>
          <w:lang w:eastAsia="zh-CN"/>
        </w:rPr>
        <w:t>the base station has global control over resource allocation of in-coverage UEs, adaptive retransmission can be achieved with less</w:t>
      </w:r>
      <w:r>
        <w:rPr>
          <w:rFonts w:eastAsia="PMingLiU"/>
          <w:sz w:val="20"/>
          <w:szCs w:val="20"/>
          <w:lang w:eastAsia="zh-TW"/>
        </w:rPr>
        <w:t xml:space="preserve"> collisions,</w:t>
      </w:r>
      <w:r>
        <w:rPr>
          <w:rFonts w:eastAsia="宋体"/>
          <w:sz w:val="20"/>
          <w:szCs w:val="20"/>
          <w:lang w:eastAsia="zh-CN"/>
        </w:rPr>
        <w:t xml:space="preserve"> more efficiency and higher flexibility</w:t>
      </w:r>
      <w:r w:rsidR="00A114E7">
        <w:rPr>
          <w:rFonts w:eastAsia="宋体"/>
          <w:sz w:val="20"/>
          <w:szCs w:val="20"/>
          <w:lang w:eastAsia="zh-CN"/>
        </w:rPr>
        <w:t xml:space="preserve">. </w:t>
      </w:r>
      <w:r w:rsidR="00A114E7" w:rsidRPr="00A114E7">
        <w:rPr>
          <w:rFonts w:eastAsia="宋体"/>
          <w:sz w:val="20"/>
          <w:szCs w:val="20"/>
          <w:lang w:eastAsia="zh-CN"/>
        </w:rPr>
        <w:t>However, if the SR reporting scheme is adopted</w:t>
      </w:r>
      <w:r w:rsidR="00A84A1C">
        <w:rPr>
          <w:rFonts w:eastAsia="宋体"/>
          <w:sz w:val="20"/>
          <w:szCs w:val="20"/>
          <w:lang w:eastAsia="zh-CN"/>
        </w:rPr>
        <w:t xml:space="preserve"> here</w:t>
      </w:r>
      <w:r w:rsidR="00A114E7" w:rsidRPr="00A114E7">
        <w:rPr>
          <w:rFonts w:eastAsia="宋体"/>
          <w:sz w:val="20"/>
          <w:szCs w:val="20"/>
          <w:lang w:eastAsia="zh-CN"/>
        </w:rPr>
        <w:t>,</w:t>
      </w:r>
      <w:r w:rsidR="00B50FB2">
        <w:t xml:space="preserve"> </w:t>
      </w:r>
      <w:r w:rsidR="005E6418">
        <w:rPr>
          <w:rFonts w:eastAsia="宋体"/>
          <w:sz w:val="20"/>
          <w:szCs w:val="20"/>
          <w:lang w:eastAsia="zh-CN"/>
        </w:rPr>
        <w:t>b</w:t>
      </w:r>
      <w:r w:rsidR="005E6418" w:rsidRPr="005E6418">
        <w:rPr>
          <w:rFonts w:eastAsia="宋体"/>
          <w:sz w:val="20"/>
          <w:szCs w:val="20"/>
          <w:lang w:eastAsia="zh-CN"/>
        </w:rPr>
        <w:t xml:space="preserve">ase station cannot adaptively schedule </w:t>
      </w:r>
      <w:r w:rsidR="005E6418">
        <w:rPr>
          <w:rFonts w:eastAsia="宋体"/>
          <w:sz w:val="20"/>
          <w:szCs w:val="20"/>
          <w:lang w:eastAsia="zh-CN"/>
        </w:rPr>
        <w:t xml:space="preserve">a </w:t>
      </w:r>
      <w:r w:rsidR="005E6418" w:rsidRPr="005E6418">
        <w:rPr>
          <w:rFonts w:eastAsia="宋体"/>
          <w:sz w:val="20"/>
          <w:szCs w:val="20"/>
          <w:lang w:eastAsia="zh-CN"/>
        </w:rPr>
        <w:t>retransmission</w:t>
      </w:r>
      <w:r w:rsidR="00A114E7" w:rsidRPr="00A114E7">
        <w:rPr>
          <w:rFonts w:eastAsia="宋体"/>
          <w:sz w:val="20"/>
          <w:szCs w:val="20"/>
          <w:lang w:eastAsia="zh-CN"/>
        </w:rPr>
        <w:t>.</w:t>
      </w:r>
    </w:p>
    <w:p w14:paraId="18D9242D" w14:textId="5B2D930E" w:rsidR="00BE7B5D" w:rsidRPr="00BE7B5D" w:rsidRDefault="00BE7B5D" w:rsidP="00396621">
      <w:pPr>
        <w:pStyle w:val="a5"/>
        <w:spacing w:afterLines="50" w:after="156"/>
        <w:jc w:val="both"/>
        <w:rPr>
          <w:rFonts w:eastAsia="PMingLiU"/>
          <w:b/>
          <w:sz w:val="20"/>
          <w:szCs w:val="20"/>
          <w:lang w:eastAsia="zh-TW"/>
        </w:rPr>
      </w:pPr>
      <w:r w:rsidRPr="00BE7B5D">
        <w:rPr>
          <w:rFonts w:eastAsia="PMingLiU"/>
          <w:b/>
          <w:sz w:val="20"/>
          <w:szCs w:val="20"/>
          <w:lang w:eastAsia="zh-TW"/>
        </w:rPr>
        <w:t xml:space="preserve">Proposal 1: </w:t>
      </w:r>
      <w:r w:rsidR="00306A6D">
        <w:rPr>
          <w:rFonts w:eastAsia="PMingLiU"/>
          <w:b/>
          <w:sz w:val="20"/>
          <w:szCs w:val="20"/>
          <w:lang w:eastAsia="zh-TW"/>
        </w:rPr>
        <w:t>F</w:t>
      </w:r>
      <w:r w:rsidR="00306A6D" w:rsidRPr="00306A6D">
        <w:rPr>
          <w:rFonts w:eastAsia="PMingLiU"/>
          <w:b/>
          <w:sz w:val="20"/>
          <w:szCs w:val="20"/>
          <w:lang w:eastAsia="zh-TW"/>
        </w:rPr>
        <w:t>or Mode 1</w:t>
      </w:r>
      <w:r w:rsidR="00306A6D">
        <w:rPr>
          <w:rFonts w:eastAsia="PMingLiU"/>
          <w:b/>
          <w:sz w:val="20"/>
          <w:szCs w:val="20"/>
          <w:lang w:eastAsia="zh-TW"/>
        </w:rPr>
        <w:t xml:space="preserve">, </w:t>
      </w:r>
      <w:r w:rsidR="00944B4F">
        <w:rPr>
          <w:rFonts w:eastAsia="PMingLiU"/>
          <w:b/>
          <w:sz w:val="20"/>
          <w:szCs w:val="20"/>
          <w:lang w:eastAsia="zh-TW"/>
        </w:rPr>
        <w:t xml:space="preserve">SL </w:t>
      </w:r>
      <w:r w:rsidRPr="00BE7B5D">
        <w:rPr>
          <w:rFonts w:eastAsia="PMingLiU"/>
          <w:b/>
          <w:sz w:val="20"/>
          <w:szCs w:val="20"/>
          <w:lang w:eastAsia="zh-TW"/>
        </w:rPr>
        <w:t xml:space="preserve">HARQ-ACK should be </w:t>
      </w:r>
      <w:r w:rsidR="0083148F">
        <w:rPr>
          <w:rFonts w:eastAsia="PMingLiU"/>
          <w:b/>
          <w:sz w:val="20"/>
          <w:szCs w:val="20"/>
          <w:lang w:eastAsia="zh-TW"/>
        </w:rPr>
        <w:t xml:space="preserve">available to </w:t>
      </w:r>
      <w:r w:rsidR="00A716F7">
        <w:rPr>
          <w:rFonts w:eastAsia="PMingLiU"/>
          <w:b/>
          <w:sz w:val="20"/>
          <w:szCs w:val="20"/>
          <w:lang w:eastAsia="zh-TW"/>
        </w:rPr>
        <w:t xml:space="preserve">gNB </w:t>
      </w:r>
      <w:r w:rsidR="0083148F">
        <w:rPr>
          <w:rFonts w:eastAsia="PMingLiU"/>
          <w:b/>
          <w:sz w:val="20"/>
          <w:szCs w:val="20"/>
          <w:lang w:eastAsia="zh-TW"/>
        </w:rPr>
        <w:t>a</w:t>
      </w:r>
      <w:r w:rsidR="0083148F" w:rsidRPr="00BE7B5D">
        <w:rPr>
          <w:rFonts w:eastAsia="PMingLiU"/>
          <w:b/>
          <w:sz w:val="20"/>
          <w:szCs w:val="20"/>
          <w:lang w:eastAsia="zh-TW"/>
        </w:rPr>
        <w:t xml:space="preserve">t least </w:t>
      </w:r>
      <w:r w:rsidR="0083148F">
        <w:rPr>
          <w:rFonts w:eastAsia="PMingLiU"/>
          <w:b/>
          <w:sz w:val="20"/>
          <w:szCs w:val="20"/>
          <w:lang w:eastAsia="zh-TW"/>
        </w:rPr>
        <w:t>for the purpose of</w:t>
      </w:r>
      <w:r w:rsidR="00891DA3" w:rsidRPr="00891DA3">
        <w:t xml:space="preserve"> </w:t>
      </w:r>
      <w:r w:rsidR="00891DA3" w:rsidRPr="00891DA3">
        <w:rPr>
          <w:rFonts w:eastAsia="PMingLiU"/>
          <w:b/>
          <w:sz w:val="20"/>
          <w:szCs w:val="20"/>
          <w:lang w:eastAsia="zh-TW"/>
        </w:rPr>
        <w:t>trigger</w:t>
      </w:r>
      <w:r w:rsidR="0083148F">
        <w:rPr>
          <w:rFonts w:eastAsia="PMingLiU"/>
          <w:b/>
          <w:sz w:val="20"/>
          <w:szCs w:val="20"/>
          <w:lang w:eastAsia="zh-TW"/>
        </w:rPr>
        <w:t>ing</w:t>
      </w:r>
      <w:r w:rsidR="00891DA3" w:rsidRPr="00891DA3">
        <w:rPr>
          <w:rFonts w:eastAsia="PMingLiU"/>
          <w:b/>
          <w:sz w:val="20"/>
          <w:szCs w:val="20"/>
          <w:lang w:eastAsia="zh-TW"/>
        </w:rPr>
        <w:t xml:space="preserve"> retransmission resource</w:t>
      </w:r>
      <w:r w:rsidR="0083148F">
        <w:rPr>
          <w:rFonts w:eastAsia="PMingLiU"/>
          <w:b/>
          <w:sz w:val="20"/>
          <w:szCs w:val="20"/>
          <w:lang w:eastAsia="zh-TW"/>
        </w:rPr>
        <w:t xml:space="preserve"> schedul</w:t>
      </w:r>
      <w:r w:rsidR="007F2F84">
        <w:rPr>
          <w:rFonts w:eastAsia="PMingLiU"/>
          <w:b/>
          <w:sz w:val="20"/>
          <w:szCs w:val="20"/>
          <w:lang w:eastAsia="zh-TW"/>
        </w:rPr>
        <w:t>ing</w:t>
      </w:r>
      <w:r w:rsidRPr="00BE7B5D">
        <w:rPr>
          <w:rFonts w:eastAsia="PMingLiU"/>
          <w:b/>
          <w:sz w:val="20"/>
          <w:szCs w:val="20"/>
          <w:lang w:eastAsia="zh-TW"/>
        </w:rPr>
        <w:t>.</w:t>
      </w:r>
    </w:p>
    <w:p w14:paraId="02C69424" w14:textId="77777777" w:rsidR="00BE7B5D" w:rsidRPr="00891DA3" w:rsidRDefault="00BE7B5D" w:rsidP="00396621">
      <w:pPr>
        <w:pStyle w:val="a5"/>
        <w:spacing w:afterLines="50" w:after="156"/>
        <w:jc w:val="both"/>
        <w:rPr>
          <w:rFonts w:eastAsia="PMingLiU"/>
          <w:sz w:val="20"/>
          <w:szCs w:val="20"/>
          <w:lang w:eastAsia="zh-TW"/>
        </w:rPr>
      </w:pPr>
    </w:p>
    <w:p w14:paraId="34470AF0" w14:textId="1BBC6C0A" w:rsidR="00A716F7" w:rsidRPr="00A716F7" w:rsidRDefault="00A716F7" w:rsidP="00396621">
      <w:pPr>
        <w:pStyle w:val="a5"/>
        <w:spacing w:afterLines="50" w:after="156"/>
        <w:jc w:val="both"/>
        <w:rPr>
          <w:rFonts w:eastAsia="PMingLiU"/>
          <w:b/>
          <w:sz w:val="20"/>
          <w:szCs w:val="20"/>
          <w:u w:val="single"/>
          <w:lang w:eastAsia="zh-TW"/>
        </w:rPr>
      </w:pPr>
      <w:r w:rsidRPr="00A716F7">
        <w:rPr>
          <w:rFonts w:eastAsia="PMingLiU"/>
          <w:b/>
          <w:sz w:val="20"/>
          <w:szCs w:val="20"/>
          <w:u w:val="single"/>
          <w:lang w:eastAsia="zh-TW"/>
        </w:rPr>
        <w:lastRenderedPageBreak/>
        <w:t>Which UE to send to gNB</w:t>
      </w:r>
    </w:p>
    <w:p w14:paraId="6697D29F" w14:textId="6A2624E0" w:rsidR="0052304B" w:rsidRDefault="00A114E7" w:rsidP="00396621">
      <w:pPr>
        <w:pStyle w:val="a5"/>
        <w:spacing w:afterLines="50" w:after="156"/>
        <w:jc w:val="both"/>
        <w:rPr>
          <w:rFonts w:eastAsia="宋体"/>
          <w:sz w:val="20"/>
          <w:szCs w:val="20"/>
          <w:lang w:eastAsia="zh-CN"/>
        </w:rPr>
      </w:pPr>
      <w:r>
        <w:rPr>
          <w:rFonts w:eastAsia="宋体"/>
          <w:sz w:val="20"/>
          <w:szCs w:val="20"/>
          <w:lang w:eastAsia="zh-CN"/>
        </w:rPr>
        <w:t>T</w:t>
      </w:r>
      <w:r w:rsidR="00B251AB">
        <w:rPr>
          <w:rFonts w:eastAsia="宋体"/>
          <w:sz w:val="20"/>
          <w:szCs w:val="20"/>
          <w:lang w:eastAsia="zh-CN"/>
        </w:rPr>
        <w:t>he HARQ-ACK report mechanism should be considered separately for unicast and groupcast due to the</w:t>
      </w:r>
      <w:r w:rsidR="00D63DE1">
        <w:rPr>
          <w:rFonts w:eastAsia="宋体"/>
          <w:sz w:val="20"/>
          <w:szCs w:val="20"/>
          <w:lang w:eastAsia="zh-CN"/>
        </w:rPr>
        <w:t>re</w:t>
      </w:r>
      <w:r w:rsidR="00B251AB">
        <w:rPr>
          <w:rFonts w:eastAsia="宋体"/>
          <w:sz w:val="20"/>
          <w:szCs w:val="20"/>
          <w:lang w:eastAsia="zh-CN"/>
        </w:rPr>
        <w:t xml:space="preserve"> </w:t>
      </w:r>
      <w:r w:rsidR="00D63DE1">
        <w:rPr>
          <w:rFonts w:eastAsia="宋体"/>
          <w:sz w:val="20"/>
          <w:szCs w:val="20"/>
          <w:lang w:eastAsia="zh-CN"/>
        </w:rPr>
        <w:t>are</w:t>
      </w:r>
      <w:r w:rsidR="00B251AB">
        <w:rPr>
          <w:rFonts w:eastAsia="宋体"/>
          <w:sz w:val="20"/>
          <w:szCs w:val="20"/>
          <w:lang w:eastAsia="zh-CN"/>
        </w:rPr>
        <w:t xml:space="preserve"> </w:t>
      </w:r>
      <w:r w:rsidR="00D63DE1">
        <w:rPr>
          <w:rFonts w:eastAsia="宋体"/>
          <w:sz w:val="20"/>
          <w:szCs w:val="20"/>
          <w:lang w:eastAsia="zh-CN"/>
        </w:rPr>
        <w:t>different more concerned p</w:t>
      </w:r>
      <w:r w:rsidR="00D63DE1" w:rsidRPr="00D63DE1">
        <w:rPr>
          <w:rFonts w:eastAsia="宋体"/>
          <w:sz w:val="20"/>
          <w:szCs w:val="20"/>
          <w:lang w:eastAsia="zh-CN"/>
        </w:rPr>
        <w:t>erformance indicators</w:t>
      </w:r>
      <w:r w:rsidR="00B251AB" w:rsidRPr="00B251AB">
        <w:rPr>
          <w:rFonts w:eastAsia="宋体"/>
          <w:sz w:val="20"/>
          <w:szCs w:val="20"/>
          <w:lang w:eastAsia="zh-CN"/>
        </w:rPr>
        <w:t xml:space="preserve"> in these two scenarios. For example, </w:t>
      </w:r>
      <w:r w:rsidR="00EA7BFA">
        <w:rPr>
          <w:rFonts w:eastAsia="宋体"/>
          <w:sz w:val="20"/>
          <w:szCs w:val="20"/>
          <w:lang w:eastAsia="zh-CN"/>
        </w:rPr>
        <w:t>l</w:t>
      </w:r>
      <w:r w:rsidR="00EA7BFA" w:rsidRPr="00EA7BFA">
        <w:rPr>
          <w:rFonts w:eastAsia="宋体"/>
          <w:sz w:val="20"/>
          <w:szCs w:val="20"/>
          <w:lang w:eastAsia="zh-CN"/>
        </w:rPr>
        <w:t>atency and reliability need to be considered more</w:t>
      </w:r>
      <w:r w:rsidR="00EA7BFA">
        <w:rPr>
          <w:rFonts w:eastAsia="宋体"/>
          <w:sz w:val="20"/>
          <w:szCs w:val="20"/>
          <w:lang w:eastAsia="zh-CN"/>
        </w:rPr>
        <w:t xml:space="preserve"> </w:t>
      </w:r>
      <w:r w:rsidR="005E6418">
        <w:rPr>
          <w:rFonts w:eastAsia="宋体"/>
          <w:sz w:val="20"/>
          <w:szCs w:val="20"/>
          <w:lang w:eastAsia="zh-CN"/>
        </w:rPr>
        <w:t xml:space="preserve">for </w:t>
      </w:r>
      <w:r w:rsidR="00EA7BFA">
        <w:rPr>
          <w:rFonts w:eastAsia="宋体"/>
          <w:sz w:val="20"/>
          <w:szCs w:val="20"/>
          <w:lang w:eastAsia="zh-CN"/>
        </w:rPr>
        <w:t>unicast</w:t>
      </w:r>
      <w:r w:rsidR="00B251AB" w:rsidRPr="00B251AB">
        <w:rPr>
          <w:rFonts w:eastAsia="宋体"/>
          <w:sz w:val="20"/>
          <w:szCs w:val="20"/>
          <w:lang w:eastAsia="zh-CN"/>
        </w:rPr>
        <w:t>, but the resource overhead is more concerned in groupcast</w:t>
      </w:r>
      <w:r w:rsidR="005E6418">
        <w:rPr>
          <w:rFonts w:eastAsia="宋体"/>
          <w:sz w:val="20"/>
          <w:szCs w:val="20"/>
          <w:lang w:eastAsia="zh-CN"/>
        </w:rPr>
        <w:t xml:space="preserve"> scenario</w:t>
      </w:r>
      <w:r w:rsidR="00B251AB" w:rsidRPr="00B251AB">
        <w:rPr>
          <w:rFonts w:eastAsia="宋体"/>
          <w:sz w:val="20"/>
          <w:szCs w:val="20"/>
          <w:lang w:eastAsia="zh-CN"/>
        </w:rPr>
        <w:t>.</w:t>
      </w:r>
    </w:p>
    <w:p w14:paraId="6ECB00A3" w14:textId="7F19F8D4" w:rsidR="00F24CED" w:rsidRDefault="00F24CED" w:rsidP="00A114E7">
      <w:pPr>
        <w:pStyle w:val="a5"/>
        <w:numPr>
          <w:ilvl w:val="0"/>
          <w:numId w:val="41"/>
        </w:numPr>
        <w:spacing w:afterLines="50" w:after="156"/>
        <w:jc w:val="both"/>
        <w:rPr>
          <w:rFonts w:eastAsia="宋体"/>
          <w:sz w:val="20"/>
          <w:szCs w:val="20"/>
          <w:lang w:eastAsia="zh-CN"/>
        </w:rPr>
      </w:pPr>
      <w:bookmarkStart w:id="19" w:name="OLE_LINK18"/>
      <w:r>
        <w:rPr>
          <w:rFonts w:eastAsia="宋体"/>
          <w:sz w:val="20"/>
          <w:szCs w:val="20"/>
          <w:lang w:eastAsia="zh-CN"/>
        </w:rPr>
        <w:t>U</w:t>
      </w:r>
      <w:r>
        <w:rPr>
          <w:rFonts w:eastAsia="宋体" w:hint="eastAsia"/>
          <w:sz w:val="20"/>
          <w:szCs w:val="20"/>
          <w:lang w:eastAsia="zh-CN"/>
        </w:rPr>
        <w:t>nicast</w:t>
      </w:r>
    </w:p>
    <w:bookmarkEnd w:id="19"/>
    <w:p w14:paraId="1B911383" w14:textId="0418E71A" w:rsidR="00396621" w:rsidRDefault="0052304B" w:rsidP="00396621">
      <w:pPr>
        <w:pStyle w:val="a5"/>
        <w:spacing w:afterLines="50" w:after="156"/>
        <w:jc w:val="both"/>
        <w:rPr>
          <w:rFonts w:eastAsia="宋体"/>
          <w:sz w:val="20"/>
          <w:szCs w:val="20"/>
          <w:lang w:eastAsia="zh-CN"/>
        </w:rPr>
      </w:pPr>
      <w:r>
        <w:rPr>
          <w:rFonts w:eastAsia="宋体"/>
          <w:sz w:val="20"/>
          <w:szCs w:val="20"/>
          <w:lang w:eastAsia="zh-CN"/>
        </w:rPr>
        <w:t xml:space="preserve">In </w:t>
      </w:r>
      <w:r w:rsidR="005B3C74">
        <w:rPr>
          <w:rFonts w:eastAsia="宋体"/>
          <w:sz w:val="20"/>
          <w:szCs w:val="20"/>
          <w:lang w:eastAsia="zh-CN"/>
        </w:rPr>
        <w:t xml:space="preserve">a </w:t>
      </w:r>
      <w:r>
        <w:rPr>
          <w:rFonts w:eastAsia="宋体"/>
          <w:sz w:val="20"/>
          <w:szCs w:val="20"/>
          <w:lang w:eastAsia="zh-CN"/>
        </w:rPr>
        <w:t xml:space="preserve">unicast </w:t>
      </w:r>
      <w:r w:rsidR="001D2856">
        <w:rPr>
          <w:rFonts w:eastAsia="宋体"/>
          <w:sz w:val="20"/>
          <w:szCs w:val="20"/>
          <w:lang w:eastAsia="zh-CN"/>
        </w:rPr>
        <w:t>transmission</w:t>
      </w:r>
      <w:r>
        <w:rPr>
          <w:rFonts w:eastAsia="宋体"/>
          <w:sz w:val="20"/>
          <w:szCs w:val="20"/>
          <w:lang w:eastAsia="zh-CN"/>
        </w:rPr>
        <w:t xml:space="preserve">, </w:t>
      </w:r>
      <w:bookmarkStart w:id="20" w:name="OLE_LINK41"/>
      <w:bookmarkStart w:id="21" w:name="OLE_LINK42"/>
      <w:r w:rsidR="002F2D10">
        <w:rPr>
          <w:rFonts w:eastAsia="宋体"/>
          <w:sz w:val="20"/>
          <w:szCs w:val="20"/>
          <w:lang w:eastAsia="zh-CN"/>
        </w:rPr>
        <w:t xml:space="preserve">if the destination UE is out-of-coverage or in RRC idle </w:t>
      </w:r>
      <w:r w:rsidR="005A6E06">
        <w:rPr>
          <w:rFonts w:eastAsia="宋体"/>
          <w:sz w:val="20"/>
          <w:szCs w:val="20"/>
          <w:lang w:eastAsia="zh-CN"/>
        </w:rPr>
        <w:t>state</w:t>
      </w:r>
      <w:bookmarkEnd w:id="20"/>
      <w:bookmarkEnd w:id="21"/>
      <w:r w:rsidR="005A6E06">
        <w:rPr>
          <w:rFonts w:eastAsia="宋体"/>
          <w:sz w:val="20"/>
          <w:szCs w:val="20"/>
          <w:lang w:eastAsia="zh-CN"/>
        </w:rPr>
        <w:t xml:space="preserve"> (</w:t>
      </w:r>
      <w:r w:rsidR="005B3C74">
        <w:rPr>
          <w:rFonts w:eastAsia="宋体"/>
          <w:sz w:val="20"/>
          <w:szCs w:val="20"/>
          <w:lang w:eastAsia="zh-CN"/>
        </w:rPr>
        <w:t>t</w:t>
      </w:r>
      <w:r w:rsidR="005A6E06" w:rsidRPr="005A6E06">
        <w:rPr>
          <w:rFonts w:eastAsia="宋体"/>
          <w:sz w:val="20"/>
          <w:szCs w:val="20"/>
          <w:lang w:eastAsia="zh-CN"/>
        </w:rPr>
        <w:t xml:space="preserve">he </w:t>
      </w:r>
      <w:r w:rsidR="00E176C1">
        <w:rPr>
          <w:rFonts w:eastAsia="宋体"/>
          <w:sz w:val="20"/>
          <w:szCs w:val="20"/>
          <w:lang w:eastAsia="zh-CN"/>
        </w:rPr>
        <w:t>s</w:t>
      </w:r>
      <w:r w:rsidR="005A6E06" w:rsidRPr="005A6E06">
        <w:rPr>
          <w:rFonts w:eastAsia="宋体"/>
          <w:sz w:val="20"/>
          <w:szCs w:val="20"/>
          <w:lang w:eastAsia="zh-CN"/>
        </w:rPr>
        <w:t>ource UE is in</w:t>
      </w:r>
      <w:r w:rsidR="005A6E06">
        <w:rPr>
          <w:rFonts w:eastAsia="宋体"/>
          <w:sz w:val="20"/>
          <w:szCs w:val="20"/>
          <w:lang w:eastAsia="zh-CN"/>
        </w:rPr>
        <w:t>-</w:t>
      </w:r>
      <w:r w:rsidR="005A6E06" w:rsidRPr="005A6E06">
        <w:rPr>
          <w:rFonts w:eastAsia="宋体"/>
          <w:sz w:val="20"/>
          <w:szCs w:val="20"/>
          <w:lang w:eastAsia="zh-CN"/>
        </w:rPr>
        <w:t xml:space="preserve">coverage and in </w:t>
      </w:r>
      <w:r w:rsidR="00E176C1">
        <w:rPr>
          <w:rFonts w:eastAsia="宋体"/>
          <w:sz w:val="20"/>
          <w:szCs w:val="20"/>
          <w:lang w:eastAsia="zh-CN"/>
        </w:rPr>
        <w:t>RRC connected state, this is natural for Mode 1</w:t>
      </w:r>
      <w:r w:rsidR="005A6E06">
        <w:rPr>
          <w:rFonts w:eastAsia="宋体"/>
          <w:sz w:val="20"/>
          <w:szCs w:val="20"/>
          <w:lang w:eastAsia="zh-CN"/>
        </w:rPr>
        <w:t>)</w:t>
      </w:r>
      <w:r w:rsidR="002F2D10">
        <w:rPr>
          <w:rFonts w:eastAsia="宋体"/>
          <w:sz w:val="20"/>
          <w:szCs w:val="20"/>
          <w:lang w:eastAsia="zh-CN"/>
        </w:rPr>
        <w:t xml:space="preserve">, there is only one option for this case: </w:t>
      </w:r>
      <w:r w:rsidR="00CC20EC">
        <w:rPr>
          <w:rFonts w:eastAsia="宋体"/>
          <w:sz w:val="20"/>
          <w:szCs w:val="20"/>
          <w:lang w:eastAsia="zh-CN"/>
        </w:rPr>
        <w:t xml:space="preserve">SL HARQ-ACK is sent by </w:t>
      </w:r>
      <w:r w:rsidR="005B3C74">
        <w:rPr>
          <w:rFonts w:eastAsia="宋体"/>
          <w:sz w:val="20"/>
          <w:szCs w:val="20"/>
          <w:lang w:eastAsia="zh-CN"/>
        </w:rPr>
        <w:t xml:space="preserve">the </w:t>
      </w:r>
      <w:r w:rsidR="00CC20EC">
        <w:rPr>
          <w:rFonts w:eastAsia="宋体"/>
          <w:sz w:val="20"/>
          <w:szCs w:val="20"/>
          <w:lang w:eastAsia="zh-CN"/>
        </w:rPr>
        <w:t xml:space="preserve">source UE, </w:t>
      </w:r>
      <w:r w:rsidR="00270676">
        <w:rPr>
          <w:rFonts w:eastAsia="宋体"/>
          <w:sz w:val="20"/>
          <w:szCs w:val="20"/>
          <w:lang w:eastAsia="zh-CN"/>
        </w:rPr>
        <w:t>the reason is</w:t>
      </w:r>
      <w:r w:rsidR="00CC20EC">
        <w:rPr>
          <w:rFonts w:eastAsia="宋体"/>
          <w:sz w:val="20"/>
          <w:szCs w:val="20"/>
          <w:lang w:eastAsia="zh-CN"/>
        </w:rPr>
        <w:t xml:space="preserve"> </w:t>
      </w:r>
      <w:r w:rsidR="008F6FD8">
        <w:rPr>
          <w:rFonts w:eastAsia="宋体"/>
          <w:sz w:val="20"/>
          <w:szCs w:val="20"/>
          <w:lang w:eastAsia="zh-CN"/>
        </w:rPr>
        <w:t xml:space="preserve">that </w:t>
      </w:r>
      <w:r w:rsidR="00CC20EC">
        <w:rPr>
          <w:rFonts w:eastAsia="宋体"/>
          <w:sz w:val="20"/>
          <w:szCs w:val="20"/>
          <w:lang w:eastAsia="zh-CN"/>
        </w:rPr>
        <w:t>t</w:t>
      </w:r>
      <w:r w:rsidR="00CC20EC" w:rsidRPr="00CC20EC">
        <w:rPr>
          <w:rFonts w:eastAsia="宋体"/>
          <w:sz w:val="20"/>
          <w:szCs w:val="20"/>
          <w:lang w:eastAsia="zh-CN"/>
        </w:rPr>
        <w:t xml:space="preserve">he destination UE </w:t>
      </w:r>
      <w:r w:rsidR="00CC20EC">
        <w:rPr>
          <w:rFonts w:eastAsia="宋体"/>
          <w:sz w:val="20"/>
          <w:szCs w:val="20"/>
          <w:lang w:eastAsia="zh-CN"/>
        </w:rPr>
        <w:t>can</w:t>
      </w:r>
      <w:r w:rsidR="00CC20EC" w:rsidRPr="00CC20EC">
        <w:rPr>
          <w:rFonts w:eastAsia="宋体"/>
          <w:sz w:val="20"/>
          <w:szCs w:val="20"/>
          <w:lang w:eastAsia="zh-CN"/>
        </w:rPr>
        <w:t xml:space="preserve">not </w:t>
      </w:r>
      <w:r w:rsidR="00CC20EC">
        <w:rPr>
          <w:rFonts w:eastAsia="宋体"/>
          <w:sz w:val="20"/>
          <w:szCs w:val="20"/>
          <w:lang w:eastAsia="zh-CN"/>
        </w:rPr>
        <w:t>connect</w:t>
      </w:r>
      <w:r w:rsidR="00CC20EC" w:rsidRPr="00CC20EC">
        <w:rPr>
          <w:rFonts w:eastAsia="宋体"/>
          <w:sz w:val="20"/>
          <w:szCs w:val="20"/>
          <w:lang w:eastAsia="zh-CN"/>
        </w:rPr>
        <w:t xml:space="preserve"> with the base station</w:t>
      </w:r>
      <w:r w:rsidR="002803E0">
        <w:rPr>
          <w:rFonts w:eastAsia="宋体"/>
          <w:sz w:val="20"/>
          <w:szCs w:val="20"/>
          <w:lang w:eastAsia="zh-CN"/>
        </w:rPr>
        <w:t xml:space="preserve"> in this case</w:t>
      </w:r>
      <w:r w:rsidR="00CC20EC" w:rsidRPr="00CC20EC">
        <w:rPr>
          <w:rFonts w:eastAsia="宋体"/>
          <w:sz w:val="20"/>
          <w:szCs w:val="20"/>
          <w:lang w:eastAsia="zh-CN"/>
        </w:rPr>
        <w:t>.</w:t>
      </w:r>
      <w:r w:rsidR="00BA18B4">
        <w:rPr>
          <w:rFonts w:eastAsia="宋体"/>
          <w:sz w:val="20"/>
          <w:szCs w:val="20"/>
          <w:lang w:eastAsia="zh-CN"/>
        </w:rPr>
        <w:t xml:space="preserve"> </w:t>
      </w:r>
      <w:r w:rsidR="00BA18B4" w:rsidRPr="00BA18B4">
        <w:rPr>
          <w:rFonts w:eastAsia="宋体"/>
          <w:sz w:val="20"/>
          <w:szCs w:val="20"/>
          <w:lang w:eastAsia="zh-CN"/>
        </w:rPr>
        <w:t>By the way</w:t>
      </w:r>
      <w:r w:rsidR="00BA18B4">
        <w:rPr>
          <w:rFonts w:eastAsia="宋体"/>
          <w:sz w:val="20"/>
          <w:szCs w:val="20"/>
          <w:lang w:eastAsia="zh-CN"/>
        </w:rPr>
        <w:t>, the ID of the destination UE can be reported to gNB by the source UE</w:t>
      </w:r>
      <w:r w:rsidR="002803E0" w:rsidRPr="002803E0">
        <w:t xml:space="preserve"> </w:t>
      </w:r>
      <w:r w:rsidR="002803E0" w:rsidRPr="002803E0">
        <w:rPr>
          <w:rFonts w:eastAsia="宋体"/>
          <w:sz w:val="20"/>
          <w:szCs w:val="20"/>
          <w:lang w:eastAsia="zh-CN"/>
        </w:rPr>
        <w:t>if the destination UE is out-of-coverage or in RRC idle state</w:t>
      </w:r>
      <w:r w:rsidR="00876FE3">
        <w:rPr>
          <w:rFonts w:eastAsia="宋体"/>
          <w:sz w:val="20"/>
          <w:szCs w:val="20"/>
          <w:lang w:eastAsia="zh-CN"/>
        </w:rPr>
        <w:t>.</w:t>
      </w:r>
    </w:p>
    <w:p w14:paraId="3754D3CC" w14:textId="7B5C57ED" w:rsidR="002F2D10" w:rsidRDefault="00876FE3" w:rsidP="00396621">
      <w:pPr>
        <w:pStyle w:val="a5"/>
        <w:spacing w:afterLines="50" w:after="156"/>
        <w:jc w:val="both"/>
        <w:rPr>
          <w:rFonts w:eastAsia="宋体"/>
          <w:sz w:val="20"/>
          <w:szCs w:val="20"/>
          <w:lang w:eastAsia="zh-CN"/>
        </w:rPr>
      </w:pPr>
      <w:bookmarkStart w:id="22" w:name="OLE_LINK37"/>
      <w:r>
        <w:rPr>
          <w:rFonts w:eastAsia="宋体"/>
          <w:sz w:val="20"/>
          <w:szCs w:val="20"/>
          <w:lang w:eastAsia="zh-CN"/>
        </w:rPr>
        <w:t>I</w:t>
      </w:r>
      <w:r w:rsidR="002F2D10">
        <w:rPr>
          <w:rFonts w:eastAsia="宋体"/>
          <w:sz w:val="20"/>
          <w:szCs w:val="20"/>
          <w:lang w:eastAsia="zh-CN"/>
        </w:rPr>
        <w:t xml:space="preserve">f the </w:t>
      </w:r>
      <w:r w:rsidR="00E176C1">
        <w:rPr>
          <w:rFonts w:eastAsia="宋体"/>
          <w:sz w:val="20"/>
          <w:szCs w:val="20"/>
          <w:lang w:eastAsia="zh-CN"/>
        </w:rPr>
        <w:t>destination UE is also</w:t>
      </w:r>
      <w:r w:rsidR="002F2D10">
        <w:rPr>
          <w:rFonts w:eastAsia="宋体"/>
          <w:sz w:val="20"/>
          <w:szCs w:val="20"/>
          <w:lang w:eastAsia="zh-CN"/>
        </w:rPr>
        <w:t xml:space="preserve"> in-coverage and in RRC connected state</w:t>
      </w:r>
      <w:bookmarkEnd w:id="22"/>
      <w:r w:rsidR="00E176C1">
        <w:rPr>
          <w:rFonts w:eastAsia="宋体"/>
          <w:sz w:val="20"/>
          <w:szCs w:val="20"/>
          <w:lang w:eastAsia="zh-CN"/>
        </w:rPr>
        <w:t xml:space="preserve"> like </w:t>
      </w:r>
      <w:r w:rsidR="00500351">
        <w:rPr>
          <w:rFonts w:eastAsia="宋体"/>
          <w:sz w:val="20"/>
          <w:szCs w:val="20"/>
          <w:lang w:eastAsia="zh-CN"/>
        </w:rPr>
        <w:t xml:space="preserve">the </w:t>
      </w:r>
      <w:r w:rsidR="00E176C1">
        <w:rPr>
          <w:rFonts w:eastAsia="宋体"/>
          <w:sz w:val="20"/>
          <w:szCs w:val="20"/>
          <w:lang w:eastAsia="zh-CN"/>
        </w:rPr>
        <w:t>source UE</w:t>
      </w:r>
      <w:r w:rsidR="00407D6B">
        <w:rPr>
          <w:rFonts w:eastAsia="宋体"/>
          <w:sz w:val="20"/>
          <w:szCs w:val="20"/>
          <w:lang w:eastAsia="zh-CN"/>
        </w:rPr>
        <w:t xml:space="preserve">, </w:t>
      </w:r>
      <w:r w:rsidR="000B0483">
        <w:rPr>
          <w:rFonts w:eastAsia="宋体"/>
          <w:sz w:val="20"/>
          <w:szCs w:val="20"/>
          <w:lang w:eastAsia="zh-CN"/>
        </w:rPr>
        <w:t xml:space="preserve">there </w:t>
      </w:r>
      <w:r w:rsidR="00951B1E">
        <w:rPr>
          <w:rFonts w:eastAsia="宋体"/>
          <w:sz w:val="20"/>
          <w:szCs w:val="20"/>
          <w:lang w:eastAsia="zh-CN"/>
        </w:rPr>
        <w:t>are</w:t>
      </w:r>
      <w:r w:rsidR="00951B1E" w:rsidRPr="00951B1E">
        <w:rPr>
          <w:rFonts w:eastAsia="宋体"/>
          <w:sz w:val="20"/>
          <w:szCs w:val="20"/>
          <w:lang w:eastAsia="zh-CN"/>
        </w:rPr>
        <w:t xml:space="preserve"> </w:t>
      </w:r>
      <w:r w:rsidR="00951B1E">
        <w:rPr>
          <w:rFonts w:eastAsia="宋体"/>
          <w:sz w:val="20"/>
          <w:szCs w:val="20"/>
          <w:lang w:eastAsia="zh-CN"/>
        </w:rPr>
        <w:t>two</w:t>
      </w:r>
      <w:r w:rsidR="00951B1E" w:rsidRPr="00951B1E">
        <w:rPr>
          <w:rFonts w:eastAsia="宋体"/>
          <w:sz w:val="20"/>
          <w:szCs w:val="20"/>
          <w:lang w:eastAsia="zh-CN"/>
        </w:rPr>
        <w:t xml:space="preserve"> option</w:t>
      </w:r>
      <w:r w:rsidR="00951B1E">
        <w:rPr>
          <w:rFonts w:eastAsia="宋体"/>
          <w:sz w:val="20"/>
          <w:szCs w:val="20"/>
          <w:lang w:eastAsia="zh-CN"/>
        </w:rPr>
        <w:t>s</w:t>
      </w:r>
      <w:r w:rsidR="00951B1E" w:rsidRPr="00951B1E">
        <w:rPr>
          <w:rFonts w:eastAsia="宋体"/>
          <w:sz w:val="20"/>
          <w:szCs w:val="20"/>
          <w:lang w:eastAsia="zh-CN"/>
        </w:rPr>
        <w:t xml:space="preserve"> for this case</w:t>
      </w:r>
      <w:r w:rsidR="000B0483">
        <w:rPr>
          <w:rFonts w:eastAsia="宋体"/>
          <w:sz w:val="20"/>
          <w:szCs w:val="20"/>
          <w:lang w:eastAsia="zh-CN"/>
        </w:rPr>
        <w:t xml:space="preserve">: </w:t>
      </w:r>
      <w:r w:rsidR="00951B1E" w:rsidRPr="00951B1E">
        <w:rPr>
          <w:rFonts w:eastAsia="宋体"/>
          <w:sz w:val="20"/>
          <w:szCs w:val="20"/>
          <w:lang w:eastAsia="zh-CN"/>
        </w:rPr>
        <w:t xml:space="preserve">SL HARQ-ACK is sent </w:t>
      </w:r>
      <w:r w:rsidR="00270676">
        <w:rPr>
          <w:rFonts w:eastAsia="宋体"/>
          <w:sz w:val="20"/>
          <w:szCs w:val="20"/>
          <w:lang w:eastAsia="zh-CN"/>
        </w:rPr>
        <w:t xml:space="preserve">to gNB </w:t>
      </w:r>
      <w:r w:rsidR="00951B1E" w:rsidRPr="00951B1E">
        <w:rPr>
          <w:rFonts w:eastAsia="宋体"/>
          <w:sz w:val="20"/>
          <w:szCs w:val="20"/>
          <w:lang w:eastAsia="zh-CN"/>
        </w:rPr>
        <w:t xml:space="preserve">by </w:t>
      </w:r>
      <w:r w:rsidR="005B3C74">
        <w:rPr>
          <w:rFonts w:eastAsia="宋体"/>
          <w:sz w:val="20"/>
          <w:szCs w:val="20"/>
          <w:lang w:eastAsia="zh-CN"/>
        </w:rPr>
        <w:t xml:space="preserve">the </w:t>
      </w:r>
      <w:r w:rsidR="00951B1E" w:rsidRPr="00951B1E">
        <w:rPr>
          <w:rFonts w:eastAsia="宋体"/>
          <w:sz w:val="20"/>
          <w:szCs w:val="20"/>
          <w:lang w:eastAsia="zh-CN"/>
        </w:rPr>
        <w:t xml:space="preserve">source UE </w:t>
      </w:r>
      <w:r w:rsidR="00951B1E">
        <w:rPr>
          <w:rFonts w:eastAsia="宋体"/>
          <w:sz w:val="20"/>
          <w:szCs w:val="20"/>
          <w:lang w:eastAsia="zh-CN"/>
        </w:rPr>
        <w:t xml:space="preserve">or destination </w:t>
      </w:r>
      <w:r w:rsidR="00500351">
        <w:rPr>
          <w:rFonts w:eastAsia="宋体"/>
          <w:sz w:val="20"/>
          <w:szCs w:val="20"/>
          <w:lang w:eastAsia="zh-CN"/>
        </w:rPr>
        <w:t>UE</w:t>
      </w:r>
      <w:r w:rsidR="00951B1E">
        <w:rPr>
          <w:rFonts w:eastAsia="宋体"/>
          <w:sz w:val="20"/>
          <w:szCs w:val="20"/>
          <w:lang w:eastAsia="zh-CN"/>
        </w:rPr>
        <w:t xml:space="preserve">. In our opinion, </w:t>
      </w:r>
      <w:r w:rsidR="00407D6B">
        <w:rPr>
          <w:rFonts w:eastAsia="宋体"/>
          <w:sz w:val="20"/>
          <w:szCs w:val="20"/>
          <w:lang w:eastAsia="zh-CN"/>
        </w:rPr>
        <w:t xml:space="preserve">sending SL HARQ-ACK by </w:t>
      </w:r>
      <w:r w:rsidR="00403C3D">
        <w:rPr>
          <w:rFonts w:eastAsia="宋体"/>
          <w:sz w:val="20"/>
          <w:szCs w:val="20"/>
          <w:lang w:eastAsia="zh-CN"/>
        </w:rPr>
        <w:t xml:space="preserve">the </w:t>
      </w:r>
      <w:r w:rsidR="00407D6B">
        <w:rPr>
          <w:rFonts w:eastAsia="宋体"/>
          <w:sz w:val="20"/>
          <w:szCs w:val="20"/>
          <w:lang w:eastAsia="zh-CN"/>
        </w:rPr>
        <w:t xml:space="preserve">destination UE is preferable </w:t>
      </w:r>
      <w:r w:rsidR="00951B1E">
        <w:rPr>
          <w:rFonts w:eastAsia="宋体"/>
          <w:sz w:val="20"/>
          <w:szCs w:val="20"/>
          <w:lang w:eastAsia="zh-CN"/>
        </w:rPr>
        <w:t xml:space="preserve">because </w:t>
      </w:r>
      <w:r w:rsidR="00403C3D">
        <w:rPr>
          <w:rFonts w:eastAsia="宋体"/>
          <w:sz w:val="20"/>
          <w:szCs w:val="20"/>
          <w:lang w:eastAsia="zh-CN"/>
        </w:rPr>
        <w:t xml:space="preserve">the </w:t>
      </w:r>
      <w:r w:rsidR="00951B1E">
        <w:rPr>
          <w:rFonts w:eastAsia="宋体"/>
          <w:sz w:val="20"/>
          <w:szCs w:val="20"/>
          <w:lang w:eastAsia="zh-CN"/>
        </w:rPr>
        <w:t xml:space="preserve">destination UE does not need to send the HARQ-ACK to </w:t>
      </w:r>
      <w:r w:rsidR="00500351">
        <w:rPr>
          <w:rFonts w:eastAsia="宋体"/>
          <w:sz w:val="20"/>
          <w:szCs w:val="20"/>
          <w:lang w:eastAsia="zh-CN"/>
        </w:rPr>
        <w:t xml:space="preserve">the </w:t>
      </w:r>
      <w:r w:rsidR="00951B1E">
        <w:rPr>
          <w:rFonts w:eastAsia="宋体"/>
          <w:sz w:val="20"/>
          <w:szCs w:val="20"/>
          <w:lang w:eastAsia="zh-CN"/>
        </w:rPr>
        <w:t>source UE firstly</w:t>
      </w:r>
      <w:r w:rsidR="00270676">
        <w:rPr>
          <w:rFonts w:eastAsia="宋体"/>
          <w:sz w:val="20"/>
          <w:szCs w:val="20"/>
          <w:lang w:eastAsia="zh-CN"/>
        </w:rPr>
        <w:t>, as described by figure 1a and 1b</w:t>
      </w:r>
      <w:r w:rsidR="00951B1E">
        <w:rPr>
          <w:rFonts w:eastAsia="宋体"/>
          <w:sz w:val="20"/>
          <w:szCs w:val="20"/>
          <w:lang w:eastAsia="zh-CN"/>
        </w:rPr>
        <w:t>. Then the latency is lower than the source UE sending option.</w:t>
      </w:r>
    </w:p>
    <w:p w14:paraId="6D46792F" w14:textId="5B8036E6" w:rsidR="0083148F" w:rsidRDefault="0083148F" w:rsidP="0083148F">
      <w:pPr>
        <w:pStyle w:val="a5"/>
        <w:spacing w:afterLines="50" w:after="156"/>
        <w:jc w:val="both"/>
        <w:rPr>
          <w:rFonts w:eastAsia="宋体"/>
          <w:b/>
          <w:sz w:val="20"/>
          <w:szCs w:val="20"/>
          <w:lang w:eastAsia="zh-CN"/>
        </w:rPr>
      </w:pPr>
      <w:r>
        <w:rPr>
          <w:rFonts w:eastAsia="宋体"/>
          <w:b/>
          <w:sz w:val="20"/>
          <w:szCs w:val="20"/>
          <w:lang w:eastAsia="zh-CN"/>
        </w:rPr>
        <w:t>Proposal 2</w:t>
      </w:r>
      <w:r w:rsidRPr="00AE73AE">
        <w:rPr>
          <w:rFonts w:eastAsia="宋体"/>
          <w:b/>
          <w:sz w:val="20"/>
          <w:szCs w:val="20"/>
          <w:lang w:eastAsia="zh-CN"/>
        </w:rPr>
        <w:t xml:space="preserve">: </w:t>
      </w:r>
      <w:r>
        <w:rPr>
          <w:rFonts w:eastAsia="宋体"/>
          <w:b/>
          <w:sz w:val="20"/>
          <w:szCs w:val="20"/>
          <w:lang w:eastAsia="zh-CN"/>
        </w:rPr>
        <w:t>For a</w:t>
      </w:r>
      <w:r>
        <w:rPr>
          <w:rFonts w:eastAsia="宋体" w:hint="eastAsia"/>
          <w:b/>
          <w:sz w:val="20"/>
          <w:szCs w:val="20"/>
          <w:lang w:eastAsia="zh-CN"/>
        </w:rPr>
        <w:t xml:space="preserve"> </w:t>
      </w:r>
      <w:r>
        <w:rPr>
          <w:rFonts w:eastAsia="宋体"/>
          <w:b/>
          <w:sz w:val="20"/>
          <w:szCs w:val="20"/>
          <w:lang w:eastAsia="zh-CN"/>
        </w:rPr>
        <w:t>Mode 1 unicast transmission, if</w:t>
      </w:r>
      <w:r w:rsidRPr="00944B4F">
        <w:rPr>
          <w:rFonts w:eastAsia="宋体"/>
          <w:b/>
          <w:sz w:val="20"/>
          <w:szCs w:val="20"/>
          <w:lang w:eastAsia="zh-CN"/>
        </w:rPr>
        <w:t xml:space="preserve"> the destination UE is in-coverage and in RRC connected state</w:t>
      </w:r>
      <w:r>
        <w:rPr>
          <w:rFonts w:eastAsia="宋体"/>
          <w:b/>
          <w:sz w:val="20"/>
          <w:szCs w:val="20"/>
          <w:lang w:eastAsia="zh-CN"/>
        </w:rPr>
        <w:t xml:space="preserve">, </w:t>
      </w:r>
      <w:r w:rsidRPr="00944B4F">
        <w:rPr>
          <w:rFonts w:eastAsia="宋体"/>
          <w:b/>
          <w:sz w:val="20"/>
          <w:szCs w:val="20"/>
          <w:lang w:eastAsia="zh-CN"/>
        </w:rPr>
        <w:t>SL HARQ-ACK</w:t>
      </w:r>
      <w:r>
        <w:rPr>
          <w:rFonts w:eastAsia="宋体"/>
          <w:b/>
          <w:sz w:val="20"/>
          <w:szCs w:val="20"/>
          <w:lang w:eastAsia="zh-CN"/>
        </w:rPr>
        <w:t xml:space="preserve"> is sent by the destination UE; otherwise, SL HARQ-ACK is sent by the source </w:t>
      </w:r>
      <w:r w:rsidRPr="000B0483">
        <w:rPr>
          <w:rFonts w:eastAsia="宋体"/>
          <w:b/>
          <w:sz w:val="20"/>
          <w:szCs w:val="20"/>
          <w:lang w:eastAsia="zh-CN"/>
        </w:rPr>
        <w:t>UE</w:t>
      </w:r>
      <w:r>
        <w:rPr>
          <w:rFonts w:eastAsia="宋体"/>
          <w:b/>
          <w:sz w:val="20"/>
          <w:szCs w:val="20"/>
          <w:lang w:eastAsia="zh-CN"/>
        </w:rPr>
        <w:t>.</w:t>
      </w:r>
    </w:p>
    <w:p w14:paraId="5AEA658B" w14:textId="77777777" w:rsidR="0083148F" w:rsidRPr="0083148F" w:rsidRDefault="0083148F" w:rsidP="00396621">
      <w:pPr>
        <w:pStyle w:val="a5"/>
        <w:spacing w:afterLines="50" w:after="156"/>
        <w:jc w:val="both"/>
        <w:rPr>
          <w:rFonts w:eastAsia="宋体"/>
          <w:sz w:val="20"/>
          <w:szCs w:val="20"/>
          <w:lang w:eastAsia="zh-CN"/>
        </w:rPr>
      </w:pPr>
    </w:p>
    <w:bookmarkStart w:id="23" w:name="OLE_LINK4"/>
    <w:p w14:paraId="27A65086" w14:textId="5003A8F3" w:rsidR="00396621" w:rsidRDefault="00906481" w:rsidP="00906481">
      <w:pPr>
        <w:pStyle w:val="a5"/>
        <w:keepNext/>
        <w:jc w:val="center"/>
      </w:pPr>
      <w:r>
        <w:object w:dxaOrig="4237" w:dyaOrig="3760" w14:anchorId="6A0F6B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05pt;height:142.3pt" o:ole="">
            <v:imagedata r:id="rId8" o:title="" cropbottom="15962f"/>
          </v:shape>
          <o:OLEObject Type="Embed" ProgID="Visio.Drawing.11" ShapeID="_x0000_i1025" DrawAspect="Content" ObjectID="_1608721832" r:id="rId9"/>
        </w:object>
      </w:r>
      <w:bookmarkEnd w:id="23"/>
    </w:p>
    <w:p w14:paraId="1E077C4D" w14:textId="77777777" w:rsidR="00944B4F" w:rsidRDefault="00396621" w:rsidP="00F108A9">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1E6978">
        <w:rPr>
          <w:rFonts w:eastAsia="宋体"/>
          <w:sz w:val="20"/>
          <w:szCs w:val="20"/>
          <w:lang w:eastAsia="zh-CN"/>
        </w:rPr>
        <w:t>1</w:t>
      </w:r>
      <w:r w:rsidR="009703D9">
        <w:rPr>
          <w:rFonts w:eastAsia="宋体"/>
          <w:sz w:val="20"/>
          <w:szCs w:val="20"/>
          <w:lang w:eastAsia="zh-CN"/>
        </w:rPr>
        <w:t>a</w:t>
      </w:r>
      <w:r w:rsidR="00D72A1D">
        <w:rPr>
          <w:rFonts w:eastAsia="宋体"/>
          <w:sz w:val="20"/>
          <w:szCs w:val="20"/>
          <w:lang w:eastAsia="zh-CN"/>
        </w:rPr>
        <w:t>.</w:t>
      </w:r>
      <w:r w:rsidRPr="000C575E">
        <w:rPr>
          <w:rFonts w:eastAsia="宋体"/>
          <w:sz w:val="20"/>
          <w:szCs w:val="20"/>
          <w:lang w:eastAsia="zh-CN"/>
        </w:rPr>
        <w:t xml:space="preserve"> HARQ-ACK transmitted </w:t>
      </w:r>
      <w:r w:rsidR="001E6978">
        <w:rPr>
          <w:rFonts w:eastAsia="宋体"/>
          <w:sz w:val="20"/>
          <w:szCs w:val="20"/>
          <w:lang w:eastAsia="zh-CN"/>
        </w:rPr>
        <w:t>to the gNB</w:t>
      </w:r>
      <w:r w:rsidR="00955156">
        <w:rPr>
          <w:rFonts w:eastAsia="宋体"/>
          <w:sz w:val="20"/>
          <w:szCs w:val="20"/>
          <w:lang w:eastAsia="zh-CN"/>
        </w:rPr>
        <w:t xml:space="preserve"> </w:t>
      </w:r>
      <w:r w:rsidR="009703D9">
        <w:rPr>
          <w:rFonts w:eastAsia="宋体"/>
          <w:sz w:val="20"/>
          <w:szCs w:val="20"/>
          <w:lang w:eastAsia="zh-CN"/>
        </w:rPr>
        <w:t>by destination UE</w:t>
      </w:r>
      <w:r w:rsidR="00944B4F">
        <w:rPr>
          <w:rFonts w:eastAsia="宋体"/>
          <w:sz w:val="20"/>
          <w:szCs w:val="20"/>
          <w:lang w:eastAsia="zh-CN"/>
        </w:rPr>
        <w:t xml:space="preserve"> for unicast</w:t>
      </w:r>
      <w:r w:rsidR="009703D9">
        <w:rPr>
          <w:rFonts w:eastAsia="宋体"/>
          <w:sz w:val="20"/>
          <w:szCs w:val="20"/>
          <w:lang w:eastAsia="zh-CN"/>
        </w:rPr>
        <w:t xml:space="preserve">  </w:t>
      </w:r>
    </w:p>
    <w:bookmarkStart w:id="24" w:name="OLE_LINK36"/>
    <w:p w14:paraId="37755A6E" w14:textId="210A778C" w:rsidR="00944B4F" w:rsidRDefault="00944B4F" w:rsidP="00F108A9">
      <w:pPr>
        <w:pStyle w:val="a5"/>
        <w:spacing w:afterLines="50" w:after="156"/>
        <w:jc w:val="center"/>
        <w:rPr>
          <w:rFonts w:eastAsia="宋体"/>
          <w:sz w:val="20"/>
          <w:szCs w:val="20"/>
          <w:lang w:eastAsia="zh-CN"/>
        </w:rPr>
      </w:pPr>
      <w:r>
        <w:object w:dxaOrig="4237" w:dyaOrig="3760" w14:anchorId="2C1AF3DF">
          <v:shape id="_x0000_i1026" type="#_x0000_t75" style="width:212.05pt;height:143.65pt" o:ole="">
            <v:imagedata r:id="rId10" o:title="" cropbottom="15683f"/>
          </v:shape>
          <o:OLEObject Type="Embed" ProgID="Visio.Drawing.11" ShapeID="_x0000_i1026" DrawAspect="Content" ObjectID="_1608721833" r:id="rId11"/>
        </w:object>
      </w:r>
      <w:bookmarkEnd w:id="24"/>
    </w:p>
    <w:p w14:paraId="326BE68B" w14:textId="2FC40A3A" w:rsidR="00396621" w:rsidRDefault="009703D9" w:rsidP="00F108A9">
      <w:pPr>
        <w:pStyle w:val="a5"/>
        <w:spacing w:afterLines="50" w:after="156"/>
        <w:jc w:val="center"/>
        <w:rPr>
          <w:rFonts w:eastAsia="宋体"/>
          <w:sz w:val="20"/>
          <w:szCs w:val="20"/>
          <w:lang w:eastAsia="zh-CN"/>
        </w:rPr>
      </w:pPr>
      <w:r>
        <w:rPr>
          <w:rFonts w:eastAsia="宋体"/>
          <w:sz w:val="20"/>
          <w:szCs w:val="20"/>
          <w:lang w:eastAsia="zh-CN"/>
        </w:rPr>
        <w:t xml:space="preserve"> </w:t>
      </w:r>
      <w:r w:rsidRPr="000C575E">
        <w:rPr>
          <w:rFonts w:eastAsia="宋体"/>
          <w:sz w:val="20"/>
          <w:szCs w:val="20"/>
          <w:lang w:eastAsia="zh-CN"/>
        </w:rPr>
        <w:t xml:space="preserve">Figure </w:t>
      </w:r>
      <w:r>
        <w:rPr>
          <w:rFonts w:eastAsia="宋体"/>
          <w:sz w:val="20"/>
          <w:szCs w:val="20"/>
          <w:lang w:eastAsia="zh-CN"/>
        </w:rPr>
        <w:t>1b.</w:t>
      </w:r>
      <w:r w:rsidRPr="000C575E">
        <w:rPr>
          <w:rFonts w:eastAsia="宋体"/>
          <w:sz w:val="20"/>
          <w:szCs w:val="20"/>
          <w:lang w:eastAsia="zh-CN"/>
        </w:rPr>
        <w:t xml:space="preserve"> HARQ-ACK transmitted </w:t>
      </w:r>
      <w:r>
        <w:rPr>
          <w:rFonts w:eastAsia="宋体"/>
          <w:sz w:val="20"/>
          <w:szCs w:val="20"/>
          <w:lang w:eastAsia="zh-CN"/>
        </w:rPr>
        <w:t>to the gNB by source UE</w:t>
      </w:r>
      <w:r w:rsidR="00944B4F">
        <w:rPr>
          <w:rFonts w:eastAsia="宋体"/>
          <w:sz w:val="20"/>
          <w:szCs w:val="20"/>
          <w:lang w:eastAsia="zh-CN"/>
        </w:rPr>
        <w:t xml:space="preserve"> </w:t>
      </w:r>
      <w:r w:rsidR="00944B4F" w:rsidRPr="00944B4F">
        <w:rPr>
          <w:rFonts w:eastAsia="宋体"/>
          <w:sz w:val="20"/>
          <w:szCs w:val="20"/>
          <w:lang w:eastAsia="zh-CN"/>
        </w:rPr>
        <w:t>for unicast</w:t>
      </w:r>
    </w:p>
    <w:p w14:paraId="6B44986A" w14:textId="77777777" w:rsidR="00A114E7" w:rsidRDefault="00A114E7" w:rsidP="00396621">
      <w:pPr>
        <w:pStyle w:val="a5"/>
        <w:spacing w:afterLines="50" w:after="156"/>
        <w:jc w:val="center"/>
        <w:rPr>
          <w:rFonts w:eastAsia="宋体"/>
          <w:sz w:val="20"/>
          <w:szCs w:val="20"/>
          <w:lang w:eastAsia="zh-CN"/>
        </w:rPr>
      </w:pPr>
    </w:p>
    <w:p w14:paraId="4197FB8A" w14:textId="77777777" w:rsidR="00A114E7" w:rsidRPr="001D2856" w:rsidRDefault="00A114E7" w:rsidP="00396621">
      <w:pPr>
        <w:pStyle w:val="a5"/>
        <w:spacing w:afterLines="50" w:after="156"/>
        <w:jc w:val="center"/>
        <w:rPr>
          <w:rFonts w:eastAsia="宋体"/>
          <w:sz w:val="20"/>
          <w:szCs w:val="20"/>
          <w:lang w:eastAsia="zh-CN"/>
        </w:rPr>
      </w:pPr>
    </w:p>
    <w:p w14:paraId="47855D2B" w14:textId="08AF543F" w:rsidR="000E61D6" w:rsidRPr="00196390" w:rsidRDefault="000E61D6" w:rsidP="00196390">
      <w:pPr>
        <w:pStyle w:val="a5"/>
        <w:numPr>
          <w:ilvl w:val="0"/>
          <w:numId w:val="41"/>
        </w:numPr>
        <w:spacing w:afterLines="50" w:after="156"/>
        <w:jc w:val="both"/>
        <w:rPr>
          <w:rFonts w:eastAsia="宋体"/>
          <w:sz w:val="20"/>
          <w:szCs w:val="20"/>
          <w:lang w:eastAsia="zh-CN"/>
        </w:rPr>
      </w:pPr>
      <w:r>
        <w:rPr>
          <w:rFonts w:eastAsia="宋体"/>
          <w:sz w:val="20"/>
          <w:szCs w:val="20"/>
          <w:lang w:eastAsia="zh-CN"/>
        </w:rPr>
        <w:lastRenderedPageBreak/>
        <w:t>Group</w:t>
      </w:r>
      <w:r>
        <w:rPr>
          <w:rFonts w:eastAsia="宋体" w:hint="eastAsia"/>
          <w:sz w:val="20"/>
          <w:szCs w:val="20"/>
          <w:lang w:eastAsia="zh-CN"/>
        </w:rPr>
        <w:t>cast</w:t>
      </w:r>
    </w:p>
    <w:p w14:paraId="63ADDA17" w14:textId="53B58866" w:rsidR="00AE1EF8" w:rsidRDefault="00AE1EF8" w:rsidP="00AE1EF8">
      <w:pPr>
        <w:pStyle w:val="a5"/>
        <w:spacing w:afterLines="50" w:after="156"/>
        <w:jc w:val="both"/>
        <w:rPr>
          <w:rFonts w:eastAsia="宋体"/>
          <w:sz w:val="20"/>
          <w:szCs w:val="20"/>
          <w:lang w:eastAsia="zh-CN"/>
        </w:rPr>
      </w:pPr>
      <w:r>
        <w:rPr>
          <w:rFonts w:eastAsia="宋体" w:hint="eastAsia"/>
          <w:sz w:val="20"/>
          <w:szCs w:val="20"/>
          <w:lang w:eastAsia="zh-CN"/>
        </w:rPr>
        <w:t>In groupcast sc</w:t>
      </w:r>
      <w:r>
        <w:rPr>
          <w:rFonts w:eastAsia="宋体"/>
          <w:sz w:val="20"/>
          <w:szCs w:val="20"/>
          <w:lang w:eastAsia="zh-CN"/>
        </w:rPr>
        <w:t>e</w:t>
      </w:r>
      <w:r>
        <w:rPr>
          <w:rFonts w:eastAsia="宋体" w:hint="eastAsia"/>
          <w:sz w:val="20"/>
          <w:szCs w:val="20"/>
          <w:lang w:eastAsia="zh-CN"/>
        </w:rPr>
        <w:t>nario</w:t>
      </w:r>
      <w:r>
        <w:rPr>
          <w:rFonts w:eastAsia="宋体"/>
          <w:sz w:val="20"/>
          <w:szCs w:val="20"/>
          <w:lang w:eastAsia="zh-CN"/>
        </w:rPr>
        <w:t xml:space="preserve">, </w:t>
      </w:r>
      <w:r w:rsidR="009008FF">
        <w:rPr>
          <w:rFonts w:eastAsia="宋体"/>
          <w:sz w:val="20"/>
          <w:szCs w:val="20"/>
          <w:lang w:eastAsia="zh-CN"/>
        </w:rPr>
        <w:t xml:space="preserve">if the SL HARQ-ACK is sent by the destination UEs to gNB, </w:t>
      </w:r>
      <w:r w:rsidR="009418F7">
        <w:rPr>
          <w:rFonts w:eastAsia="宋体"/>
          <w:sz w:val="20"/>
          <w:szCs w:val="20"/>
          <w:lang w:eastAsia="zh-CN"/>
        </w:rPr>
        <w:t>there are two possible options: same resource or separate resource</w:t>
      </w:r>
      <w:r w:rsidR="00196390">
        <w:rPr>
          <w:rFonts w:eastAsia="宋体"/>
          <w:sz w:val="20"/>
          <w:szCs w:val="20"/>
          <w:lang w:eastAsia="zh-CN"/>
        </w:rPr>
        <w:t>s</w:t>
      </w:r>
      <w:r w:rsidR="009418F7">
        <w:rPr>
          <w:rFonts w:eastAsia="宋体"/>
          <w:sz w:val="20"/>
          <w:szCs w:val="20"/>
          <w:lang w:eastAsia="zh-CN"/>
        </w:rPr>
        <w:t xml:space="preserve"> </w:t>
      </w:r>
      <w:r w:rsidR="00196390">
        <w:rPr>
          <w:rFonts w:eastAsia="宋体"/>
          <w:sz w:val="20"/>
          <w:szCs w:val="20"/>
          <w:lang w:eastAsia="zh-CN"/>
        </w:rPr>
        <w:t xml:space="preserve">are used </w:t>
      </w:r>
      <w:r w:rsidR="000064F1">
        <w:rPr>
          <w:rFonts w:eastAsia="宋体"/>
          <w:sz w:val="20"/>
          <w:szCs w:val="20"/>
          <w:lang w:eastAsia="zh-CN"/>
        </w:rPr>
        <w:t>for</w:t>
      </w:r>
      <w:r w:rsidR="009418F7">
        <w:rPr>
          <w:rFonts w:eastAsia="宋体"/>
          <w:sz w:val="20"/>
          <w:szCs w:val="20"/>
          <w:lang w:eastAsia="zh-CN"/>
        </w:rPr>
        <w:t xml:space="preserve"> </w:t>
      </w:r>
      <w:r w:rsidR="00674D15">
        <w:rPr>
          <w:rFonts w:eastAsia="宋体"/>
          <w:sz w:val="20"/>
          <w:szCs w:val="20"/>
          <w:lang w:eastAsia="zh-CN"/>
        </w:rPr>
        <w:t xml:space="preserve">the multiple </w:t>
      </w:r>
      <w:r w:rsidR="009418F7">
        <w:rPr>
          <w:rFonts w:eastAsia="宋体"/>
          <w:sz w:val="20"/>
          <w:szCs w:val="20"/>
          <w:lang w:eastAsia="zh-CN"/>
        </w:rPr>
        <w:t>destination UEs</w:t>
      </w:r>
      <w:r w:rsidR="000064F1">
        <w:rPr>
          <w:rFonts w:eastAsia="宋体"/>
          <w:sz w:val="20"/>
          <w:szCs w:val="20"/>
          <w:lang w:eastAsia="zh-CN"/>
        </w:rPr>
        <w:t xml:space="preserve"> </w:t>
      </w:r>
      <w:r w:rsidR="00794E2B">
        <w:rPr>
          <w:rFonts w:eastAsia="宋体"/>
          <w:sz w:val="20"/>
          <w:szCs w:val="20"/>
          <w:lang w:eastAsia="zh-CN"/>
        </w:rPr>
        <w:t>to report SL HARQ-ACK</w:t>
      </w:r>
      <w:r w:rsidR="009418F7">
        <w:rPr>
          <w:rFonts w:eastAsia="宋体"/>
          <w:sz w:val="20"/>
          <w:szCs w:val="20"/>
          <w:lang w:eastAsia="zh-CN"/>
        </w:rPr>
        <w:t>. I</w:t>
      </w:r>
      <w:r w:rsidR="009008FF">
        <w:rPr>
          <w:rFonts w:eastAsia="宋体"/>
          <w:sz w:val="20"/>
          <w:szCs w:val="20"/>
          <w:lang w:eastAsia="zh-CN"/>
        </w:rPr>
        <w:t>t is difficult to coordinate the HA</w:t>
      </w:r>
      <w:r w:rsidR="00386639">
        <w:rPr>
          <w:rFonts w:eastAsia="宋体"/>
          <w:sz w:val="20"/>
          <w:szCs w:val="20"/>
          <w:lang w:eastAsia="zh-CN"/>
        </w:rPr>
        <w:t>RQ feedback timing and resource</w:t>
      </w:r>
      <w:r w:rsidR="009008FF">
        <w:rPr>
          <w:rFonts w:eastAsia="宋体"/>
          <w:sz w:val="20"/>
          <w:szCs w:val="20"/>
          <w:lang w:eastAsia="zh-CN"/>
        </w:rPr>
        <w:t xml:space="preserve"> between the multiple destination UEs</w:t>
      </w:r>
      <w:r w:rsidR="00C2201A">
        <w:rPr>
          <w:rFonts w:eastAsia="宋体"/>
          <w:sz w:val="20"/>
          <w:szCs w:val="20"/>
          <w:lang w:eastAsia="zh-CN"/>
        </w:rPr>
        <w:t xml:space="preserve"> if</w:t>
      </w:r>
      <w:r w:rsidR="00E8552E">
        <w:rPr>
          <w:rFonts w:eastAsia="宋体"/>
          <w:sz w:val="20"/>
          <w:szCs w:val="20"/>
          <w:lang w:eastAsia="zh-CN"/>
        </w:rPr>
        <w:t xml:space="preserve"> the </w:t>
      </w:r>
      <w:r w:rsidR="00EF4B2D">
        <w:rPr>
          <w:rFonts w:eastAsia="宋体"/>
          <w:sz w:val="20"/>
          <w:szCs w:val="20"/>
          <w:lang w:eastAsia="zh-CN"/>
        </w:rPr>
        <w:t>former</w:t>
      </w:r>
      <w:r w:rsidR="00E8552E">
        <w:rPr>
          <w:rFonts w:eastAsia="宋体"/>
          <w:sz w:val="20"/>
          <w:szCs w:val="20"/>
          <w:lang w:eastAsia="zh-CN"/>
        </w:rPr>
        <w:t xml:space="preserve"> scheme is adopted;</w:t>
      </w:r>
      <w:r w:rsidR="00674D15">
        <w:t xml:space="preserve"> </w:t>
      </w:r>
      <w:r w:rsidR="00196390">
        <w:rPr>
          <w:rFonts w:eastAsia="宋体"/>
          <w:sz w:val="20"/>
          <w:szCs w:val="20"/>
          <w:lang w:eastAsia="zh-CN"/>
        </w:rPr>
        <w:t>else</w:t>
      </w:r>
      <w:r w:rsidR="00196390" w:rsidRPr="00674D15">
        <w:rPr>
          <w:rFonts w:eastAsia="宋体"/>
          <w:sz w:val="20"/>
          <w:szCs w:val="20"/>
          <w:lang w:eastAsia="zh-CN"/>
        </w:rPr>
        <w:t xml:space="preserve"> </w:t>
      </w:r>
      <w:r w:rsidR="00EF4B2D">
        <w:rPr>
          <w:rFonts w:eastAsia="宋体"/>
          <w:sz w:val="20"/>
          <w:szCs w:val="20"/>
          <w:lang w:eastAsia="zh-CN"/>
        </w:rPr>
        <w:t>i</w:t>
      </w:r>
      <w:r w:rsidR="00EF4B2D" w:rsidRPr="00EF4B2D">
        <w:rPr>
          <w:rFonts w:eastAsia="宋体"/>
          <w:sz w:val="20"/>
          <w:szCs w:val="20"/>
          <w:lang w:eastAsia="zh-CN"/>
        </w:rPr>
        <w:t>f the latter</w:t>
      </w:r>
      <w:r w:rsidR="00EF4B2D">
        <w:rPr>
          <w:rFonts w:eastAsia="宋体"/>
          <w:sz w:val="20"/>
          <w:szCs w:val="20"/>
          <w:lang w:eastAsia="zh-CN"/>
        </w:rPr>
        <w:t xml:space="preserve"> </w:t>
      </w:r>
      <w:r w:rsidR="000064F1">
        <w:rPr>
          <w:rFonts w:eastAsia="宋体"/>
          <w:sz w:val="20"/>
          <w:szCs w:val="20"/>
          <w:lang w:eastAsia="zh-CN"/>
        </w:rPr>
        <w:t>one</w:t>
      </w:r>
      <w:r w:rsidR="00EF4B2D">
        <w:rPr>
          <w:rFonts w:eastAsia="宋体"/>
          <w:sz w:val="20"/>
          <w:szCs w:val="20"/>
          <w:lang w:eastAsia="zh-CN"/>
        </w:rPr>
        <w:t xml:space="preserve"> is adopted</w:t>
      </w:r>
      <w:r w:rsidR="00EF4B2D" w:rsidRPr="00EF4B2D">
        <w:rPr>
          <w:rFonts w:eastAsia="宋体"/>
          <w:sz w:val="20"/>
          <w:szCs w:val="20"/>
          <w:lang w:eastAsia="zh-CN"/>
        </w:rPr>
        <w:t xml:space="preserve">, </w:t>
      </w:r>
      <w:r w:rsidR="00EF4B2D">
        <w:rPr>
          <w:rFonts w:eastAsia="宋体"/>
          <w:sz w:val="20"/>
          <w:szCs w:val="20"/>
          <w:lang w:eastAsia="zh-CN"/>
        </w:rPr>
        <w:t xml:space="preserve">the </w:t>
      </w:r>
      <w:r w:rsidR="00EF4B2D" w:rsidRPr="00EF4B2D">
        <w:rPr>
          <w:rFonts w:eastAsia="宋体"/>
          <w:sz w:val="20"/>
          <w:szCs w:val="20"/>
          <w:lang w:eastAsia="zh-CN"/>
        </w:rPr>
        <w:t>resource overhead</w:t>
      </w:r>
      <w:r w:rsidR="00EF4B2D">
        <w:rPr>
          <w:rFonts w:eastAsia="宋体"/>
          <w:sz w:val="20"/>
          <w:szCs w:val="20"/>
          <w:lang w:eastAsia="zh-CN"/>
        </w:rPr>
        <w:t xml:space="preserve"> </w:t>
      </w:r>
      <w:r w:rsidR="000064F1">
        <w:rPr>
          <w:rFonts w:eastAsia="宋体"/>
          <w:sz w:val="20"/>
          <w:szCs w:val="20"/>
          <w:lang w:eastAsia="zh-CN"/>
        </w:rPr>
        <w:t>may be unacceptable</w:t>
      </w:r>
      <w:r w:rsidR="00EF4B2D" w:rsidRPr="00EF4B2D">
        <w:rPr>
          <w:rFonts w:eastAsia="宋体"/>
          <w:sz w:val="20"/>
          <w:szCs w:val="20"/>
          <w:lang w:eastAsia="zh-CN"/>
        </w:rPr>
        <w:t>.</w:t>
      </w:r>
      <w:r w:rsidR="00E8552E">
        <w:rPr>
          <w:rFonts w:eastAsia="宋体"/>
          <w:sz w:val="20"/>
          <w:szCs w:val="20"/>
          <w:lang w:eastAsia="zh-CN"/>
        </w:rPr>
        <w:t xml:space="preserve"> </w:t>
      </w:r>
      <w:r w:rsidR="00A037EA">
        <w:rPr>
          <w:rFonts w:eastAsia="宋体"/>
          <w:sz w:val="20"/>
          <w:szCs w:val="20"/>
          <w:lang w:eastAsia="zh-CN"/>
        </w:rPr>
        <w:t xml:space="preserve"> </w:t>
      </w:r>
      <w:r w:rsidR="00EF4B2D">
        <w:rPr>
          <w:rFonts w:eastAsia="宋体"/>
          <w:sz w:val="20"/>
          <w:szCs w:val="20"/>
          <w:lang w:eastAsia="zh-CN"/>
        </w:rPr>
        <w:t>On the other hand</w:t>
      </w:r>
      <w:r w:rsidR="00A037EA">
        <w:rPr>
          <w:rFonts w:eastAsia="宋体"/>
          <w:sz w:val="20"/>
          <w:szCs w:val="20"/>
          <w:lang w:eastAsia="zh-CN"/>
        </w:rPr>
        <w:t>,</w:t>
      </w:r>
      <w:r w:rsidR="00CE5348">
        <w:rPr>
          <w:rFonts w:eastAsia="宋体"/>
          <w:sz w:val="20"/>
          <w:szCs w:val="20"/>
          <w:lang w:eastAsia="zh-CN"/>
        </w:rPr>
        <w:t xml:space="preserve"> </w:t>
      </w:r>
      <w:bookmarkStart w:id="25" w:name="OLE_LINK19"/>
      <w:bookmarkStart w:id="26" w:name="OLE_LINK20"/>
      <w:r w:rsidR="00CE5348">
        <w:rPr>
          <w:rFonts w:eastAsia="宋体"/>
          <w:sz w:val="20"/>
          <w:szCs w:val="20"/>
          <w:lang w:eastAsia="zh-CN"/>
        </w:rPr>
        <w:t>it</w:t>
      </w:r>
      <w:r w:rsidR="00A037EA">
        <w:rPr>
          <w:rFonts w:eastAsia="宋体"/>
          <w:sz w:val="20"/>
          <w:szCs w:val="20"/>
          <w:lang w:eastAsia="zh-CN"/>
        </w:rPr>
        <w:t xml:space="preserve"> is</w:t>
      </w:r>
      <w:r w:rsidR="00CE5348">
        <w:rPr>
          <w:rFonts w:eastAsia="宋体"/>
          <w:sz w:val="20"/>
          <w:szCs w:val="20"/>
          <w:lang w:eastAsia="zh-CN"/>
        </w:rPr>
        <w:t xml:space="preserve"> more </w:t>
      </w:r>
      <w:bookmarkStart w:id="27" w:name="OLE_LINK21"/>
      <w:bookmarkStart w:id="28" w:name="OLE_LINK22"/>
      <w:r w:rsidR="00CE5348">
        <w:rPr>
          <w:rFonts w:eastAsia="宋体"/>
          <w:sz w:val="20"/>
          <w:szCs w:val="20"/>
          <w:lang w:eastAsia="zh-CN"/>
        </w:rPr>
        <w:t>desirable</w:t>
      </w:r>
      <w:bookmarkEnd w:id="25"/>
      <w:bookmarkEnd w:id="26"/>
      <w:r w:rsidR="00CE5348">
        <w:rPr>
          <w:rFonts w:eastAsia="宋体"/>
          <w:sz w:val="20"/>
          <w:szCs w:val="20"/>
          <w:lang w:eastAsia="zh-CN"/>
        </w:rPr>
        <w:t xml:space="preserve"> </w:t>
      </w:r>
      <w:bookmarkEnd w:id="27"/>
      <w:bookmarkEnd w:id="28"/>
      <w:r w:rsidR="00CE5348">
        <w:rPr>
          <w:rFonts w:eastAsia="宋体"/>
          <w:sz w:val="20"/>
          <w:szCs w:val="20"/>
          <w:lang w:eastAsia="zh-CN"/>
        </w:rPr>
        <w:t>to</w:t>
      </w:r>
      <w:r w:rsidR="00A037EA">
        <w:rPr>
          <w:rFonts w:eastAsia="宋体"/>
          <w:sz w:val="20"/>
          <w:szCs w:val="20"/>
          <w:lang w:eastAsia="zh-CN"/>
        </w:rPr>
        <w:t xml:space="preserve"> </w:t>
      </w:r>
      <w:r w:rsidR="00F30C99">
        <w:rPr>
          <w:rFonts w:eastAsia="宋体"/>
          <w:sz w:val="20"/>
          <w:szCs w:val="20"/>
          <w:lang w:eastAsia="zh-CN"/>
        </w:rPr>
        <w:t xml:space="preserve">make </w:t>
      </w:r>
      <w:r w:rsidR="009703D9">
        <w:rPr>
          <w:rFonts w:eastAsia="宋体"/>
          <w:sz w:val="20"/>
          <w:szCs w:val="20"/>
          <w:lang w:eastAsia="zh-CN"/>
        </w:rPr>
        <w:t>t</w:t>
      </w:r>
      <w:r w:rsidR="009703D9" w:rsidRPr="009703D9">
        <w:rPr>
          <w:rFonts w:eastAsia="宋体"/>
          <w:sz w:val="20"/>
          <w:szCs w:val="20"/>
          <w:lang w:eastAsia="zh-CN"/>
        </w:rPr>
        <w:t xml:space="preserve">he source UE </w:t>
      </w:r>
      <w:r w:rsidR="00F30C99">
        <w:rPr>
          <w:rFonts w:eastAsia="宋体"/>
          <w:sz w:val="20"/>
          <w:szCs w:val="20"/>
          <w:lang w:eastAsia="zh-CN"/>
        </w:rPr>
        <w:t xml:space="preserve">take </w:t>
      </w:r>
      <w:r w:rsidR="00F30C99" w:rsidRPr="00F30C99">
        <w:rPr>
          <w:rFonts w:eastAsia="宋体"/>
          <w:sz w:val="20"/>
          <w:szCs w:val="20"/>
          <w:lang w:eastAsia="zh-CN"/>
        </w:rPr>
        <w:t xml:space="preserve">responsibility </w:t>
      </w:r>
      <w:r w:rsidR="00F30C99">
        <w:rPr>
          <w:rFonts w:eastAsia="宋体"/>
          <w:sz w:val="20"/>
          <w:szCs w:val="20"/>
          <w:lang w:eastAsia="zh-CN"/>
        </w:rPr>
        <w:t xml:space="preserve">for reporting </w:t>
      </w:r>
      <w:r w:rsidR="000064F1">
        <w:rPr>
          <w:rFonts w:eastAsia="宋体"/>
          <w:sz w:val="20"/>
          <w:szCs w:val="20"/>
          <w:lang w:eastAsia="zh-CN"/>
        </w:rPr>
        <w:t xml:space="preserve">SL </w:t>
      </w:r>
      <w:r w:rsidR="00F30C99">
        <w:rPr>
          <w:rFonts w:eastAsia="宋体"/>
          <w:sz w:val="20"/>
          <w:szCs w:val="20"/>
          <w:lang w:eastAsia="zh-CN"/>
        </w:rPr>
        <w:t>HARQ-ACK.</w:t>
      </w:r>
      <w:r w:rsidR="009703D9" w:rsidRPr="009703D9">
        <w:rPr>
          <w:rFonts w:eastAsia="宋体"/>
          <w:sz w:val="20"/>
          <w:szCs w:val="20"/>
          <w:lang w:eastAsia="zh-CN"/>
        </w:rPr>
        <w:t xml:space="preserve"> </w:t>
      </w:r>
      <w:r w:rsidR="00F30C99">
        <w:rPr>
          <w:rFonts w:eastAsia="宋体"/>
          <w:sz w:val="20"/>
          <w:szCs w:val="20"/>
          <w:lang w:eastAsia="zh-CN"/>
        </w:rPr>
        <w:t xml:space="preserve">The details are </w:t>
      </w:r>
      <w:r w:rsidR="00A037EA">
        <w:rPr>
          <w:rFonts w:eastAsia="宋体"/>
          <w:sz w:val="20"/>
          <w:szCs w:val="20"/>
          <w:lang w:eastAsia="zh-CN"/>
        </w:rPr>
        <w:t>i</w:t>
      </w:r>
      <w:r w:rsidR="009703D9" w:rsidRPr="009703D9">
        <w:rPr>
          <w:rFonts w:eastAsia="宋体"/>
          <w:sz w:val="20"/>
          <w:szCs w:val="20"/>
          <w:lang w:eastAsia="zh-CN"/>
        </w:rPr>
        <w:t xml:space="preserve">f </w:t>
      </w:r>
      <w:r w:rsidR="001D2856">
        <w:rPr>
          <w:rFonts w:eastAsia="宋体"/>
          <w:sz w:val="20"/>
          <w:szCs w:val="20"/>
          <w:lang w:eastAsia="zh-CN"/>
        </w:rPr>
        <w:t>the source UE</w:t>
      </w:r>
      <w:r w:rsidR="001D2856" w:rsidRPr="009703D9">
        <w:rPr>
          <w:rFonts w:eastAsia="宋体"/>
          <w:sz w:val="20"/>
          <w:szCs w:val="20"/>
          <w:lang w:eastAsia="zh-CN"/>
        </w:rPr>
        <w:t xml:space="preserve"> </w:t>
      </w:r>
      <w:r w:rsidR="009703D9" w:rsidRPr="009703D9">
        <w:rPr>
          <w:rFonts w:eastAsia="宋体"/>
          <w:sz w:val="20"/>
          <w:szCs w:val="20"/>
          <w:lang w:eastAsia="zh-CN"/>
        </w:rPr>
        <w:t xml:space="preserve">receives at least one </w:t>
      </w:r>
      <w:r w:rsidR="009703D9">
        <w:rPr>
          <w:rFonts w:eastAsia="宋体"/>
          <w:sz w:val="20"/>
          <w:szCs w:val="20"/>
          <w:lang w:eastAsia="zh-CN"/>
        </w:rPr>
        <w:t>“</w:t>
      </w:r>
      <w:r w:rsidR="009703D9" w:rsidRPr="009703D9">
        <w:rPr>
          <w:rFonts w:eastAsia="宋体"/>
          <w:sz w:val="20"/>
          <w:szCs w:val="20"/>
          <w:lang w:eastAsia="zh-CN"/>
        </w:rPr>
        <w:t>NACK</w:t>
      </w:r>
      <w:r w:rsidR="009703D9">
        <w:rPr>
          <w:rFonts w:eastAsia="宋体"/>
          <w:sz w:val="20"/>
          <w:szCs w:val="20"/>
          <w:lang w:eastAsia="zh-CN"/>
        </w:rPr>
        <w:t>”</w:t>
      </w:r>
      <w:r w:rsidR="009703D9" w:rsidRPr="009703D9">
        <w:rPr>
          <w:rFonts w:eastAsia="宋体"/>
          <w:sz w:val="20"/>
          <w:szCs w:val="20"/>
          <w:lang w:eastAsia="zh-CN"/>
        </w:rPr>
        <w:t xml:space="preserve"> </w:t>
      </w:r>
      <w:r w:rsidR="00A037EA">
        <w:rPr>
          <w:rFonts w:eastAsia="宋体"/>
          <w:sz w:val="20"/>
          <w:szCs w:val="20"/>
          <w:lang w:eastAsia="zh-CN"/>
        </w:rPr>
        <w:t>from one or more of</w:t>
      </w:r>
      <w:r w:rsidR="009703D9" w:rsidRPr="009703D9">
        <w:rPr>
          <w:rFonts w:eastAsia="宋体"/>
          <w:sz w:val="20"/>
          <w:szCs w:val="20"/>
          <w:lang w:eastAsia="zh-CN"/>
        </w:rPr>
        <w:t xml:space="preserve"> the </w:t>
      </w:r>
      <w:r w:rsidR="002C56B7">
        <w:rPr>
          <w:rFonts w:eastAsia="宋体"/>
          <w:sz w:val="20"/>
          <w:szCs w:val="20"/>
          <w:lang w:eastAsia="zh-CN"/>
        </w:rPr>
        <w:t xml:space="preserve">multiple </w:t>
      </w:r>
      <w:r w:rsidR="009703D9" w:rsidRPr="009703D9">
        <w:rPr>
          <w:rFonts w:eastAsia="宋体"/>
          <w:sz w:val="20"/>
          <w:szCs w:val="20"/>
          <w:lang w:eastAsia="zh-CN"/>
        </w:rPr>
        <w:t>destination UE</w:t>
      </w:r>
      <w:r w:rsidR="002C56B7">
        <w:rPr>
          <w:rFonts w:eastAsia="宋体"/>
          <w:sz w:val="20"/>
          <w:szCs w:val="20"/>
          <w:lang w:eastAsia="zh-CN"/>
        </w:rPr>
        <w:t>s</w:t>
      </w:r>
      <w:r w:rsidR="009703D9" w:rsidRPr="009703D9">
        <w:rPr>
          <w:rFonts w:eastAsia="宋体"/>
          <w:sz w:val="20"/>
          <w:szCs w:val="20"/>
          <w:lang w:eastAsia="zh-CN"/>
        </w:rPr>
        <w:t xml:space="preserve"> during the period from the end of the </w:t>
      </w:r>
      <w:r w:rsidR="009703D9">
        <w:rPr>
          <w:rFonts w:eastAsia="宋体"/>
          <w:sz w:val="20"/>
          <w:szCs w:val="20"/>
          <w:lang w:eastAsia="zh-CN"/>
        </w:rPr>
        <w:t xml:space="preserve">SL </w:t>
      </w:r>
      <w:r w:rsidR="009703D9" w:rsidRPr="009703D9">
        <w:rPr>
          <w:rFonts w:eastAsia="宋体"/>
          <w:sz w:val="20"/>
          <w:szCs w:val="20"/>
          <w:lang w:eastAsia="zh-CN"/>
        </w:rPr>
        <w:t>transmis</w:t>
      </w:r>
      <w:r w:rsidR="009703D9">
        <w:rPr>
          <w:rFonts w:eastAsia="宋体"/>
          <w:sz w:val="20"/>
          <w:szCs w:val="20"/>
          <w:lang w:eastAsia="zh-CN"/>
        </w:rPr>
        <w:t xml:space="preserve">sion to </w:t>
      </w:r>
      <w:r w:rsidR="00A037EA">
        <w:rPr>
          <w:rFonts w:eastAsia="宋体"/>
          <w:sz w:val="20"/>
          <w:szCs w:val="20"/>
          <w:lang w:eastAsia="zh-CN"/>
        </w:rPr>
        <w:t xml:space="preserve">the DCI indicated </w:t>
      </w:r>
      <w:r w:rsidR="009703D9">
        <w:rPr>
          <w:rFonts w:eastAsia="宋体"/>
          <w:sz w:val="20"/>
          <w:szCs w:val="20"/>
          <w:lang w:eastAsia="zh-CN"/>
        </w:rPr>
        <w:t>timing</w:t>
      </w:r>
      <w:r w:rsidR="00136914">
        <w:rPr>
          <w:rFonts w:eastAsia="宋体"/>
          <w:sz w:val="20"/>
          <w:szCs w:val="20"/>
          <w:lang w:eastAsia="zh-CN"/>
        </w:rPr>
        <w:t xml:space="preserve">, “NACK” is reported by the source UE to </w:t>
      </w:r>
      <w:r w:rsidR="001E4F3C">
        <w:rPr>
          <w:rFonts w:eastAsia="宋体"/>
          <w:sz w:val="20"/>
          <w:szCs w:val="20"/>
          <w:lang w:eastAsia="zh-CN"/>
        </w:rPr>
        <w:t>gNB</w:t>
      </w:r>
      <w:r w:rsidR="009703D9">
        <w:rPr>
          <w:rFonts w:eastAsia="宋体"/>
          <w:sz w:val="20"/>
          <w:szCs w:val="20"/>
          <w:lang w:eastAsia="zh-CN"/>
        </w:rPr>
        <w:t>; o</w:t>
      </w:r>
      <w:r w:rsidR="009703D9" w:rsidRPr="009703D9">
        <w:rPr>
          <w:rFonts w:eastAsia="宋体"/>
          <w:sz w:val="20"/>
          <w:szCs w:val="20"/>
          <w:lang w:eastAsia="zh-CN"/>
        </w:rPr>
        <w:t>therwise, the source U</w:t>
      </w:r>
      <w:r w:rsidR="009703D9">
        <w:rPr>
          <w:rFonts w:eastAsia="宋体"/>
          <w:sz w:val="20"/>
          <w:szCs w:val="20"/>
          <w:lang w:eastAsia="zh-CN"/>
        </w:rPr>
        <w:t>E reports</w:t>
      </w:r>
      <w:r w:rsidR="00136914" w:rsidRPr="00136914">
        <w:rPr>
          <w:rFonts w:eastAsia="宋体" w:hint="eastAsia"/>
          <w:sz w:val="20"/>
          <w:szCs w:val="20"/>
          <w:lang w:eastAsia="zh-CN"/>
        </w:rPr>
        <w:t>“</w:t>
      </w:r>
      <w:r w:rsidR="00136914" w:rsidRPr="00136914">
        <w:rPr>
          <w:rFonts w:eastAsia="宋体"/>
          <w:sz w:val="20"/>
          <w:szCs w:val="20"/>
          <w:lang w:eastAsia="zh-CN"/>
        </w:rPr>
        <w:t>ACK”</w:t>
      </w:r>
      <w:r w:rsidR="00136914">
        <w:rPr>
          <w:rFonts w:eastAsia="宋体"/>
          <w:sz w:val="20"/>
          <w:szCs w:val="20"/>
          <w:lang w:eastAsia="zh-CN"/>
        </w:rPr>
        <w:t xml:space="preserve"> </w:t>
      </w:r>
      <w:r w:rsidR="009703D9">
        <w:rPr>
          <w:rFonts w:eastAsia="宋体"/>
          <w:sz w:val="20"/>
          <w:szCs w:val="20"/>
          <w:lang w:eastAsia="zh-CN"/>
        </w:rPr>
        <w:t xml:space="preserve"> to </w:t>
      </w:r>
      <w:r w:rsidR="001E4F3C">
        <w:rPr>
          <w:rFonts w:eastAsia="宋体"/>
          <w:sz w:val="20"/>
          <w:szCs w:val="20"/>
          <w:lang w:eastAsia="zh-CN"/>
        </w:rPr>
        <w:t>gNB</w:t>
      </w:r>
      <w:r w:rsidR="009703D9">
        <w:rPr>
          <w:rFonts w:eastAsia="宋体"/>
          <w:sz w:val="20"/>
          <w:szCs w:val="20"/>
          <w:lang w:eastAsia="zh-CN"/>
        </w:rPr>
        <w:t xml:space="preserve">. </w:t>
      </w:r>
      <w:r w:rsidR="00196390">
        <w:rPr>
          <w:rFonts w:eastAsia="宋体"/>
          <w:sz w:val="20"/>
          <w:szCs w:val="20"/>
          <w:lang w:eastAsia="zh-CN"/>
        </w:rPr>
        <w:t>Moreover, t</w:t>
      </w:r>
      <w:r w:rsidR="009703D9" w:rsidRPr="009703D9">
        <w:rPr>
          <w:rFonts w:eastAsia="宋体"/>
          <w:sz w:val="20"/>
          <w:szCs w:val="20"/>
          <w:lang w:eastAsia="zh-CN"/>
        </w:rPr>
        <w:t xml:space="preserve">he base station is required to indicate the feedback timing and resource </w:t>
      </w:r>
      <w:r w:rsidR="00955156">
        <w:rPr>
          <w:rFonts w:eastAsia="宋体"/>
          <w:sz w:val="20"/>
          <w:szCs w:val="20"/>
          <w:lang w:eastAsia="zh-CN"/>
        </w:rPr>
        <w:t>to</w:t>
      </w:r>
      <w:r w:rsidR="009703D9" w:rsidRPr="009703D9">
        <w:rPr>
          <w:rFonts w:eastAsia="宋体"/>
          <w:sz w:val="20"/>
          <w:szCs w:val="20"/>
          <w:lang w:eastAsia="zh-CN"/>
        </w:rPr>
        <w:t xml:space="preserve"> the source UE</w:t>
      </w:r>
      <w:r w:rsidR="001E4F3C">
        <w:rPr>
          <w:rFonts w:eastAsia="宋体"/>
          <w:sz w:val="20"/>
          <w:szCs w:val="20"/>
          <w:lang w:eastAsia="zh-CN"/>
        </w:rPr>
        <w:t xml:space="preserve"> in </w:t>
      </w:r>
      <w:r w:rsidR="005A3E52">
        <w:rPr>
          <w:rFonts w:eastAsia="宋体"/>
          <w:sz w:val="20"/>
          <w:szCs w:val="20"/>
          <w:lang w:eastAsia="zh-CN"/>
        </w:rPr>
        <w:t>both unicast and groupcast</w:t>
      </w:r>
      <w:r w:rsidR="001E4F3C">
        <w:rPr>
          <w:rFonts w:eastAsia="宋体"/>
          <w:sz w:val="20"/>
          <w:szCs w:val="20"/>
          <w:lang w:eastAsia="zh-CN"/>
        </w:rPr>
        <w:t xml:space="preserve"> </w:t>
      </w:r>
      <w:r w:rsidR="005A3E52">
        <w:rPr>
          <w:rFonts w:eastAsia="宋体"/>
          <w:sz w:val="20"/>
          <w:szCs w:val="20"/>
          <w:lang w:eastAsia="zh-CN"/>
        </w:rPr>
        <w:t>scenario</w:t>
      </w:r>
      <w:r w:rsidR="009703D9" w:rsidRPr="009703D9">
        <w:rPr>
          <w:rFonts w:eastAsia="宋体"/>
          <w:sz w:val="20"/>
          <w:szCs w:val="20"/>
          <w:lang w:eastAsia="zh-CN"/>
        </w:rPr>
        <w:t>.</w:t>
      </w:r>
    </w:p>
    <w:p w14:paraId="1C457AC9" w14:textId="77777777" w:rsidR="00CC7228" w:rsidRDefault="00CC7228" w:rsidP="00CC7228">
      <w:pPr>
        <w:pStyle w:val="a5"/>
        <w:spacing w:afterLines="50" w:after="156"/>
        <w:jc w:val="both"/>
        <w:rPr>
          <w:rFonts w:eastAsia="宋体"/>
          <w:b/>
          <w:sz w:val="20"/>
          <w:szCs w:val="20"/>
          <w:lang w:eastAsia="zh-CN"/>
        </w:rPr>
      </w:pPr>
      <w:r>
        <w:rPr>
          <w:rFonts w:eastAsia="宋体"/>
          <w:b/>
          <w:sz w:val="20"/>
          <w:szCs w:val="20"/>
          <w:lang w:eastAsia="zh-CN"/>
        </w:rPr>
        <w:t>Proposal 3</w:t>
      </w:r>
      <w:r w:rsidRPr="00AE73AE">
        <w:rPr>
          <w:rFonts w:eastAsia="宋体"/>
          <w:b/>
          <w:sz w:val="20"/>
          <w:szCs w:val="20"/>
          <w:lang w:eastAsia="zh-CN"/>
        </w:rPr>
        <w:t xml:space="preserve">: </w:t>
      </w:r>
      <w:r>
        <w:rPr>
          <w:rFonts w:eastAsia="宋体"/>
          <w:b/>
          <w:sz w:val="20"/>
          <w:szCs w:val="20"/>
          <w:lang w:eastAsia="zh-CN"/>
        </w:rPr>
        <w:t>For a Mode 1 group</w:t>
      </w:r>
      <w:r w:rsidRPr="000B0483">
        <w:rPr>
          <w:rFonts w:eastAsia="宋体"/>
          <w:b/>
          <w:sz w:val="20"/>
          <w:szCs w:val="20"/>
          <w:lang w:eastAsia="zh-CN"/>
        </w:rPr>
        <w:t xml:space="preserve">cast </w:t>
      </w:r>
      <w:r>
        <w:rPr>
          <w:rFonts w:eastAsia="宋体"/>
          <w:b/>
          <w:sz w:val="20"/>
          <w:szCs w:val="20"/>
          <w:lang w:eastAsia="zh-CN"/>
        </w:rPr>
        <w:t xml:space="preserve">transmission, SL HARQ-ACK is sent by the source </w:t>
      </w:r>
      <w:r w:rsidRPr="000B0483">
        <w:rPr>
          <w:rFonts w:eastAsia="宋体"/>
          <w:b/>
          <w:sz w:val="20"/>
          <w:szCs w:val="20"/>
          <w:lang w:eastAsia="zh-CN"/>
        </w:rPr>
        <w:t>UE</w:t>
      </w:r>
      <w:r>
        <w:rPr>
          <w:rFonts w:eastAsia="宋体"/>
          <w:b/>
          <w:sz w:val="20"/>
          <w:szCs w:val="20"/>
          <w:lang w:eastAsia="zh-CN"/>
        </w:rPr>
        <w:t>.</w:t>
      </w:r>
    </w:p>
    <w:p w14:paraId="60182569" w14:textId="77777777" w:rsidR="00647845" w:rsidRDefault="00647845" w:rsidP="00CC7228">
      <w:pPr>
        <w:pStyle w:val="a5"/>
        <w:spacing w:afterLines="50" w:after="156"/>
        <w:jc w:val="both"/>
        <w:rPr>
          <w:rFonts w:eastAsia="宋体"/>
          <w:b/>
          <w:sz w:val="20"/>
          <w:szCs w:val="20"/>
          <w:lang w:eastAsia="zh-CN"/>
        </w:rPr>
      </w:pPr>
    </w:p>
    <w:bookmarkStart w:id="29" w:name="OLE_LINK49"/>
    <w:bookmarkStart w:id="30" w:name="OLE_LINK50"/>
    <w:bookmarkStart w:id="31" w:name="OLE_LINK7"/>
    <w:p w14:paraId="53DB9850" w14:textId="0CA25393" w:rsidR="00944B4F" w:rsidRDefault="000878E5" w:rsidP="00944B4F">
      <w:pPr>
        <w:pStyle w:val="a5"/>
        <w:keepNext/>
        <w:spacing w:afterLines="50" w:after="156"/>
        <w:jc w:val="center"/>
      </w:pPr>
      <w:r>
        <w:object w:dxaOrig="5395" w:dyaOrig="4474" w14:anchorId="4BCA15F2">
          <v:shape id="_x0000_i1027" type="#_x0000_t75" style="width:254.1pt;height:200pt" o:ole="">
            <v:imagedata r:id="rId12" o:title="" cropbottom="3255f"/>
          </v:shape>
          <o:OLEObject Type="Embed" ProgID="Visio.Drawing.11" ShapeID="_x0000_i1027" DrawAspect="Content" ObjectID="_1608721834" r:id="rId13"/>
        </w:object>
      </w:r>
      <w:bookmarkEnd w:id="29"/>
      <w:bookmarkEnd w:id="30"/>
      <w:bookmarkEnd w:id="31"/>
    </w:p>
    <w:p w14:paraId="4A90CA6B" w14:textId="2FB242FD" w:rsidR="00445E39" w:rsidRDefault="00944B4F" w:rsidP="00445E39">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2.</w:t>
      </w:r>
      <w:r w:rsidRPr="000C575E">
        <w:rPr>
          <w:rFonts w:eastAsia="宋体"/>
          <w:sz w:val="20"/>
          <w:szCs w:val="20"/>
          <w:lang w:eastAsia="zh-CN"/>
        </w:rPr>
        <w:t xml:space="preserve"> HARQ-ACK transmitted </w:t>
      </w:r>
      <w:r>
        <w:rPr>
          <w:rFonts w:eastAsia="宋体"/>
          <w:sz w:val="20"/>
          <w:szCs w:val="20"/>
          <w:lang w:eastAsia="zh-CN"/>
        </w:rPr>
        <w:t>to the gNB by source UE for groupcast</w:t>
      </w:r>
    </w:p>
    <w:p w14:paraId="687D8E7D" w14:textId="77777777" w:rsidR="00445E39" w:rsidRPr="00445E39" w:rsidRDefault="00445E39" w:rsidP="00445E39">
      <w:pPr>
        <w:pStyle w:val="a5"/>
        <w:spacing w:afterLines="50" w:after="156"/>
        <w:jc w:val="center"/>
        <w:rPr>
          <w:rFonts w:eastAsia="宋体"/>
          <w:sz w:val="20"/>
          <w:szCs w:val="20"/>
          <w:lang w:eastAsia="zh-CN"/>
        </w:rPr>
      </w:pPr>
    </w:p>
    <w:p w14:paraId="45AA0F97" w14:textId="77777777" w:rsidR="000B0483" w:rsidRPr="00A82860" w:rsidRDefault="000B0483" w:rsidP="000B0483">
      <w:pPr>
        <w:pStyle w:val="a5"/>
        <w:spacing w:afterLines="50" w:after="156"/>
        <w:jc w:val="both"/>
        <w:rPr>
          <w:rFonts w:eastAsia="宋体"/>
          <w:b/>
          <w:sz w:val="20"/>
          <w:szCs w:val="20"/>
          <w:lang w:eastAsia="zh-CN"/>
        </w:rPr>
      </w:pPr>
    </w:p>
    <w:p w14:paraId="372DD88A" w14:textId="77777777" w:rsidR="000B0483" w:rsidRPr="000B0483" w:rsidRDefault="000B0483" w:rsidP="000B0483">
      <w:pPr>
        <w:pStyle w:val="bullet2"/>
        <w:numPr>
          <w:ilvl w:val="0"/>
          <w:numId w:val="0"/>
        </w:numPr>
        <w:rPr>
          <w:b/>
          <w:u w:val="single"/>
        </w:rPr>
      </w:pPr>
      <w:bookmarkStart w:id="32" w:name="OLE_LINK38"/>
      <w:r w:rsidRPr="000B0483">
        <w:rPr>
          <w:rFonts w:hint="eastAsia"/>
          <w:b/>
          <w:u w:val="single"/>
        </w:rPr>
        <w:t>Which channel to use</w:t>
      </w:r>
    </w:p>
    <w:bookmarkEnd w:id="32"/>
    <w:p w14:paraId="2824DF16" w14:textId="550F1BF0" w:rsidR="000B0483" w:rsidRDefault="00CA7E27" w:rsidP="000B0483">
      <w:pPr>
        <w:pStyle w:val="a5"/>
        <w:spacing w:afterLines="50" w:after="156"/>
        <w:jc w:val="both"/>
        <w:rPr>
          <w:rFonts w:eastAsia="宋体"/>
          <w:sz w:val="20"/>
          <w:szCs w:val="20"/>
          <w:lang w:eastAsia="zh-CN"/>
        </w:rPr>
      </w:pPr>
      <w:r>
        <w:rPr>
          <w:rFonts w:eastAsia="宋体"/>
          <w:sz w:val="20"/>
          <w:szCs w:val="20"/>
          <w:lang w:val="en-GB" w:eastAsia="zh-CN"/>
        </w:rPr>
        <w:t>I</w:t>
      </w:r>
      <w:r>
        <w:rPr>
          <w:rFonts w:eastAsia="宋体"/>
          <w:sz w:val="20"/>
          <w:szCs w:val="20"/>
          <w:lang w:eastAsia="zh-CN"/>
        </w:rPr>
        <w:t xml:space="preserve">n LTE </w:t>
      </w:r>
      <w:r w:rsidRPr="00CA7E27">
        <w:rPr>
          <w:rFonts w:eastAsia="宋体"/>
          <w:sz w:val="20"/>
          <w:szCs w:val="20"/>
          <w:lang w:eastAsia="zh-CN"/>
        </w:rPr>
        <w:t>and NR Uu</w:t>
      </w:r>
      <w:r>
        <w:rPr>
          <w:rFonts w:eastAsia="宋体" w:hint="eastAsia"/>
          <w:sz w:val="20"/>
          <w:szCs w:val="20"/>
          <w:lang w:eastAsia="zh-CN"/>
        </w:rPr>
        <w:t xml:space="preserve">, </w:t>
      </w:r>
      <w:r w:rsidR="009416F3">
        <w:rPr>
          <w:rFonts w:eastAsia="宋体" w:hint="eastAsia"/>
          <w:sz w:val="20"/>
          <w:szCs w:val="20"/>
          <w:lang w:eastAsia="zh-CN"/>
        </w:rPr>
        <w:t xml:space="preserve">HARQ-ACK is </w:t>
      </w:r>
      <w:r w:rsidR="00241DB0" w:rsidRPr="00241DB0">
        <w:rPr>
          <w:rFonts w:eastAsia="宋体"/>
          <w:sz w:val="20"/>
          <w:szCs w:val="20"/>
          <w:lang w:eastAsia="zh-CN"/>
        </w:rPr>
        <w:t xml:space="preserve">conveyed </w:t>
      </w:r>
      <w:r w:rsidR="00241DB0">
        <w:rPr>
          <w:rFonts w:eastAsia="宋体"/>
          <w:sz w:val="20"/>
          <w:szCs w:val="20"/>
          <w:lang w:eastAsia="zh-CN"/>
        </w:rPr>
        <w:t xml:space="preserve">to eNB/gNB </w:t>
      </w:r>
      <w:r w:rsidR="009416F3">
        <w:rPr>
          <w:rFonts w:eastAsia="宋体" w:hint="eastAsia"/>
          <w:sz w:val="20"/>
          <w:szCs w:val="20"/>
          <w:lang w:eastAsia="zh-CN"/>
        </w:rPr>
        <w:t xml:space="preserve">by PUCCH and can </w:t>
      </w:r>
      <w:r w:rsidR="001F2E5E">
        <w:rPr>
          <w:rFonts w:eastAsia="宋体"/>
          <w:sz w:val="20"/>
          <w:szCs w:val="20"/>
          <w:lang w:eastAsia="zh-CN"/>
        </w:rPr>
        <w:t xml:space="preserve">also </w:t>
      </w:r>
      <w:r w:rsidR="009416F3">
        <w:rPr>
          <w:rFonts w:eastAsia="宋体" w:hint="eastAsia"/>
          <w:sz w:val="20"/>
          <w:szCs w:val="20"/>
          <w:lang w:eastAsia="zh-CN"/>
        </w:rPr>
        <w:t xml:space="preserve">be </w:t>
      </w:r>
      <w:r w:rsidR="001F2E5E">
        <w:rPr>
          <w:rFonts w:eastAsia="宋体"/>
          <w:sz w:val="20"/>
          <w:szCs w:val="20"/>
          <w:lang w:eastAsia="zh-CN"/>
        </w:rPr>
        <w:t xml:space="preserve">conveyed by PUSCH if there are UL data to be transmitted as well. Thus, </w:t>
      </w:r>
      <w:r w:rsidR="001F2E5E" w:rsidRPr="001F2E5E">
        <w:rPr>
          <w:rFonts w:eastAsia="宋体"/>
          <w:sz w:val="20"/>
          <w:szCs w:val="20"/>
          <w:lang w:eastAsia="zh-CN"/>
        </w:rPr>
        <w:t xml:space="preserve">the most direct way is to </w:t>
      </w:r>
      <w:r w:rsidR="001F2E5E">
        <w:rPr>
          <w:rFonts w:eastAsia="宋体"/>
          <w:sz w:val="20"/>
          <w:szCs w:val="20"/>
          <w:lang w:eastAsia="zh-CN"/>
        </w:rPr>
        <w:t>re</w:t>
      </w:r>
      <w:r w:rsidR="001F2E5E" w:rsidRPr="001F2E5E">
        <w:rPr>
          <w:rFonts w:eastAsia="宋体"/>
          <w:sz w:val="20"/>
          <w:szCs w:val="20"/>
          <w:lang w:eastAsia="zh-CN"/>
        </w:rPr>
        <w:t>use this scheme</w:t>
      </w:r>
      <w:r w:rsidR="00A13DD4">
        <w:rPr>
          <w:rFonts w:eastAsia="宋体"/>
          <w:sz w:val="20"/>
          <w:szCs w:val="20"/>
          <w:lang w:eastAsia="zh-CN"/>
        </w:rPr>
        <w:t xml:space="preserve"> for </w:t>
      </w:r>
      <w:r w:rsidR="00794E2B">
        <w:rPr>
          <w:rFonts w:eastAsia="宋体"/>
          <w:sz w:val="20"/>
          <w:szCs w:val="20"/>
          <w:lang w:eastAsia="zh-CN"/>
        </w:rPr>
        <w:t>reporting SL HARQ-ACK</w:t>
      </w:r>
      <w:r w:rsidR="00A13DD4">
        <w:rPr>
          <w:rFonts w:eastAsia="宋体"/>
          <w:sz w:val="20"/>
          <w:szCs w:val="20"/>
          <w:lang w:eastAsia="zh-CN"/>
        </w:rPr>
        <w:t xml:space="preserve"> via NR Uu</w:t>
      </w:r>
      <w:r w:rsidR="001F2E5E">
        <w:rPr>
          <w:rFonts w:eastAsia="宋体"/>
          <w:sz w:val="20"/>
          <w:szCs w:val="20"/>
          <w:lang w:eastAsia="zh-CN"/>
        </w:rPr>
        <w:t>. Some details ma</w:t>
      </w:r>
      <w:r w:rsidR="00A84F20">
        <w:rPr>
          <w:rFonts w:eastAsia="宋体"/>
          <w:sz w:val="20"/>
          <w:szCs w:val="20"/>
          <w:lang w:eastAsia="zh-CN"/>
        </w:rPr>
        <w:t>y need to be further considered</w:t>
      </w:r>
      <w:r w:rsidR="00A17C83">
        <w:rPr>
          <w:rFonts w:eastAsia="宋体"/>
          <w:sz w:val="20"/>
          <w:szCs w:val="20"/>
          <w:lang w:eastAsia="zh-CN"/>
        </w:rPr>
        <w:t>, for</w:t>
      </w:r>
      <w:r w:rsidR="00A84F20">
        <w:rPr>
          <w:rFonts w:eastAsia="宋体"/>
          <w:sz w:val="20"/>
          <w:szCs w:val="20"/>
          <w:lang w:eastAsia="zh-CN"/>
        </w:rPr>
        <w:t xml:space="preserve"> example, </w:t>
      </w:r>
      <w:r w:rsidR="001F2E5E">
        <w:rPr>
          <w:rFonts w:eastAsia="宋体"/>
          <w:sz w:val="20"/>
          <w:szCs w:val="20"/>
          <w:lang w:eastAsia="zh-CN"/>
        </w:rPr>
        <w:t xml:space="preserve">whether/how the Uu </w:t>
      </w:r>
      <w:r w:rsidR="00924F81">
        <w:rPr>
          <w:rFonts w:eastAsia="宋体"/>
          <w:sz w:val="20"/>
          <w:szCs w:val="20"/>
          <w:lang w:eastAsia="zh-CN"/>
        </w:rPr>
        <w:t xml:space="preserve">feedback information </w:t>
      </w:r>
      <w:r w:rsidR="001F2E5E">
        <w:rPr>
          <w:rFonts w:eastAsia="宋体"/>
          <w:sz w:val="20"/>
          <w:szCs w:val="20"/>
          <w:lang w:eastAsia="zh-CN"/>
        </w:rPr>
        <w:t xml:space="preserve">and SL HARQ-ACK can be multiplexed in a same PUCCH when </w:t>
      </w:r>
      <w:r w:rsidR="00A84F20">
        <w:rPr>
          <w:rFonts w:eastAsia="宋体"/>
          <w:sz w:val="20"/>
          <w:szCs w:val="20"/>
          <w:lang w:eastAsia="zh-CN"/>
        </w:rPr>
        <w:t>a UE n</w:t>
      </w:r>
      <w:r w:rsidR="00A84F20" w:rsidRPr="00A84F20">
        <w:rPr>
          <w:rFonts w:eastAsia="宋体"/>
          <w:sz w:val="20"/>
          <w:szCs w:val="20"/>
          <w:lang w:eastAsia="zh-CN"/>
        </w:rPr>
        <w:t>eed</w:t>
      </w:r>
      <w:r w:rsidR="00A84F20">
        <w:rPr>
          <w:rFonts w:eastAsia="宋体"/>
          <w:sz w:val="20"/>
          <w:szCs w:val="20"/>
          <w:lang w:eastAsia="zh-CN"/>
        </w:rPr>
        <w:t>s</w:t>
      </w:r>
      <w:r w:rsidR="00A84F20" w:rsidRPr="00A84F20">
        <w:rPr>
          <w:rFonts w:eastAsia="宋体"/>
          <w:sz w:val="20"/>
          <w:szCs w:val="20"/>
          <w:lang w:eastAsia="zh-CN"/>
        </w:rPr>
        <w:t xml:space="preserve"> to </w:t>
      </w:r>
      <w:r w:rsidR="00586ACF">
        <w:rPr>
          <w:rFonts w:eastAsia="宋体"/>
          <w:sz w:val="20"/>
          <w:szCs w:val="20"/>
          <w:lang w:eastAsia="zh-CN"/>
        </w:rPr>
        <w:t xml:space="preserve">transmit </w:t>
      </w:r>
      <w:r w:rsidR="00A84F20" w:rsidRPr="00A84F20">
        <w:rPr>
          <w:rFonts w:eastAsia="宋体"/>
          <w:sz w:val="20"/>
          <w:szCs w:val="20"/>
          <w:lang w:eastAsia="zh-CN"/>
        </w:rPr>
        <w:t>feedba</w:t>
      </w:r>
      <w:r w:rsidR="00A84F20">
        <w:rPr>
          <w:rFonts w:eastAsia="宋体"/>
          <w:sz w:val="20"/>
          <w:szCs w:val="20"/>
          <w:lang w:eastAsia="zh-CN"/>
        </w:rPr>
        <w:t xml:space="preserve">ck on Uu and SL </w:t>
      </w:r>
      <w:bookmarkStart w:id="33" w:name="OLE_LINK30"/>
      <w:bookmarkStart w:id="34" w:name="OLE_LINK31"/>
      <w:r w:rsidR="00A84F20">
        <w:rPr>
          <w:rFonts w:eastAsia="宋体"/>
          <w:sz w:val="20"/>
          <w:szCs w:val="20"/>
          <w:lang w:eastAsia="zh-CN"/>
        </w:rPr>
        <w:t>s</w:t>
      </w:r>
      <w:r w:rsidR="00A84F20" w:rsidRPr="00A84F20">
        <w:rPr>
          <w:rFonts w:eastAsia="宋体"/>
          <w:sz w:val="20"/>
          <w:szCs w:val="20"/>
          <w:lang w:eastAsia="zh-CN"/>
        </w:rPr>
        <w:t>imultaneously</w:t>
      </w:r>
      <w:bookmarkEnd w:id="33"/>
      <w:bookmarkEnd w:id="34"/>
      <w:r>
        <w:rPr>
          <w:rFonts w:eastAsia="宋体"/>
          <w:sz w:val="20"/>
          <w:szCs w:val="20"/>
          <w:lang w:eastAsia="zh-CN"/>
        </w:rPr>
        <w:t>, i</w:t>
      </w:r>
      <w:r w:rsidR="00386639">
        <w:rPr>
          <w:rFonts w:eastAsia="宋体"/>
          <w:sz w:val="20"/>
          <w:szCs w:val="20"/>
          <w:lang w:eastAsia="zh-CN"/>
        </w:rPr>
        <w:t>mpact on the UCI</w:t>
      </w:r>
      <w:r w:rsidRPr="00CA7E27">
        <w:rPr>
          <w:rFonts w:eastAsia="宋体"/>
          <w:sz w:val="20"/>
          <w:szCs w:val="20"/>
          <w:lang w:eastAsia="zh-CN"/>
        </w:rPr>
        <w:t xml:space="preserve"> drop mechanism </w:t>
      </w:r>
      <w:r w:rsidR="005F038C">
        <w:rPr>
          <w:rFonts w:eastAsia="宋体"/>
          <w:sz w:val="20"/>
          <w:szCs w:val="20"/>
          <w:lang w:eastAsia="zh-CN"/>
        </w:rPr>
        <w:t xml:space="preserve">when the </w:t>
      </w:r>
      <w:r w:rsidR="00386639">
        <w:rPr>
          <w:rFonts w:eastAsia="宋体"/>
          <w:sz w:val="20"/>
          <w:szCs w:val="20"/>
          <w:lang w:eastAsia="zh-CN"/>
        </w:rPr>
        <w:t>UCI</w:t>
      </w:r>
      <w:r w:rsidR="005F038C">
        <w:rPr>
          <w:rFonts w:eastAsia="宋体"/>
          <w:sz w:val="20"/>
          <w:szCs w:val="20"/>
          <w:lang w:eastAsia="zh-CN"/>
        </w:rPr>
        <w:t xml:space="preserve"> of SL</w:t>
      </w:r>
      <w:r w:rsidR="00386639">
        <w:rPr>
          <w:rFonts w:eastAsia="宋体"/>
          <w:sz w:val="20"/>
          <w:szCs w:val="20"/>
          <w:lang w:eastAsia="zh-CN"/>
        </w:rPr>
        <w:t xml:space="preserve"> is multiplexed </w:t>
      </w:r>
      <w:r w:rsidR="00386639" w:rsidRPr="00386639">
        <w:rPr>
          <w:rFonts w:eastAsia="宋体"/>
          <w:sz w:val="20"/>
          <w:szCs w:val="20"/>
          <w:lang w:eastAsia="zh-CN"/>
        </w:rPr>
        <w:t xml:space="preserve">with the UCI of Uu </w:t>
      </w:r>
      <w:r w:rsidR="00386639">
        <w:rPr>
          <w:rFonts w:eastAsia="宋体"/>
          <w:sz w:val="20"/>
          <w:szCs w:val="20"/>
          <w:lang w:eastAsia="zh-CN"/>
        </w:rPr>
        <w:t>in a same PUCCH</w:t>
      </w:r>
      <w:r>
        <w:rPr>
          <w:rFonts w:eastAsia="宋体"/>
          <w:sz w:val="20"/>
          <w:szCs w:val="20"/>
          <w:lang w:eastAsia="zh-CN"/>
        </w:rPr>
        <w:t>, etc.</w:t>
      </w:r>
    </w:p>
    <w:p w14:paraId="6F46A5C0" w14:textId="6576E142" w:rsidR="00C5785E" w:rsidRDefault="00B51464" w:rsidP="000B0483">
      <w:pPr>
        <w:pStyle w:val="a5"/>
        <w:spacing w:afterLines="50" w:after="156"/>
        <w:jc w:val="both"/>
        <w:rPr>
          <w:rFonts w:eastAsia="宋体"/>
          <w:b/>
          <w:sz w:val="20"/>
          <w:szCs w:val="20"/>
          <w:lang w:eastAsia="zh-CN"/>
        </w:rPr>
      </w:pPr>
      <w:bookmarkStart w:id="35" w:name="OLE_LINK14"/>
      <w:bookmarkStart w:id="36" w:name="OLE_LINK15"/>
      <w:r>
        <w:rPr>
          <w:rFonts w:eastAsia="宋体"/>
          <w:b/>
          <w:sz w:val="20"/>
          <w:szCs w:val="20"/>
          <w:lang w:eastAsia="zh-CN"/>
        </w:rPr>
        <w:t>Proposal 4</w:t>
      </w:r>
      <w:r w:rsidR="00CA7E27">
        <w:rPr>
          <w:rFonts w:eastAsia="宋体"/>
          <w:b/>
          <w:sz w:val="20"/>
          <w:szCs w:val="20"/>
          <w:lang w:eastAsia="zh-CN"/>
        </w:rPr>
        <w:t xml:space="preserve">: </w:t>
      </w:r>
      <w:r w:rsidR="00CA7E27" w:rsidRPr="00CA7E27">
        <w:rPr>
          <w:rFonts w:eastAsia="宋体"/>
          <w:b/>
          <w:sz w:val="20"/>
          <w:szCs w:val="20"/>
          <w:lang w:eastAsia="zh-CN"/>
        </w:rPr>
        <w:t>SL HARQ-ACK</w:t>
      </w:r>
      <w:r w:rsidR="00CA7E27">
        <w:rPr>
          <w:rFonts w:eastAsia="宋体"/>
          <w:b/>
          <w:sz w:val="20"/>
          <w:szCs w:val="20"/>
          <w:lang w:eastAsia="zh-CN"/>
        </w:rPr>
        <w:t xml:space="preserve"> </w:t>
      </w:r>
      <w:r w:rsidR="00CA7E27" w:rsidRPr="00CA7E27">
        <w:rPr>
          <w:rFonts w:eastAsia="宋体"/>
          <w:b/>
          <w:sz w:val="20"/>
          <w:szCs w:val="20"/>
          <w:lang w:eastAsia="zh-CN"/>
        </w:rPr>
        <w:t>is conveyed</w:t>
      </w:r>
      <w:r w:rsidR="00CA7E27">
        <w:rPr>
          <w:rFonts w:eastAsia="宋体"/>
          <w:b/>
          <w:sz w:val="20"/>
          <w:szCs w:val="20"/>
          <w:lang w:eastAsia="zh-CN"/>
        </w:rPr>
        <w:t xml:space="preserve"> by PUCCH, and </w:t>
      </w:r>
      <w:r w:rsidR="00CA7E27" w:rsidRPr="00CA7E27">
        <w:rPr>
          <w:rFonts w:eastAsia="宋体"/>
          <w:b/>
          <w:sz w:val="20"/>
          <w:szCs w:val="20"/>
          <w:lang w:eastAsia="zh-CN"/>
        </w:rPr>
        <w:t>can also be conveyed by PUSCH if there are UL data to be transmitted as well</w:t>
      </w:r>
      <w:r w:rsidR="00CA7E27">
        <w:rPr>
          <w:rFonts w:eastAsia="宋体"/>
          <w:b/>
          <w:sz w:val="20"/>
          <w:szCs w:val="20"/>
          <w:lang w:eastAsia="zh-CN"/>
        </w:rPr>
        <w:t xml:space="preserve">. </w:t>
      </w:r>
    </w:p>
    <w:p w14:paraId="32466A3A" w14:textId="04519816" w:rsidR="00CA7E27" w:rsidRDefault="00CA7E27" w:rsidP="00C5785E">
      <w:pPr>
        <w:pStyle w:val="a5"/>
        <w:numPr>
          <w:ilvl w:val="0"/>
          <w:numId w:val="40"/>
        </w:numPr>
        <w:spacing w:afterLines="50" w:after="156"/>
        <w:jc w:val="both"/>
        <w:rPr>
          <w:rFonts w:eastAsia="宋体"/>
          <w:b/>
          <w:sz w:val="20"/>
          <w:szCs w:val="20"/>
          <w:lang w:eastAsia="zh-CN"/>
        </w:rPr>
      </w:pPr>
      <w:r>
        <w:rPr>
          <w:rFonts w:eastAsia="宋体"/>
          <w:b/>
          <w:sz w:val="20"/>
          <w:szCs w:val="20"/>
          <w:lang w:eastAsia="zh-CN"/>
        </w:rPr>
        <w:t xml:space="preserve">Some details may need to be </w:t>
      </w:r>
      <w:r w:rsidRPr="00CA7E27">
        <w:rPr>
          <w:rFonts w:eastAsia="宋体"/>
          <w:b/>
          <w:sz w:val="20"/>
          <w:szCs w:val="20"/>
          <w:lang w:eastAsia="zh-CN"/>
        </w:rPr>
        <w:t>further considered</w:t>
      </w:r>
      <w:r>
        <w:rPr>
          <w:rFonts w:eastAsia="宋体"/>
          <w:b/>
          <w:sz w:val="20"/>
          <w:szCs w:val="20"/>
          <w:lang w:eastAsia="zh-CN"/>
        </w:rPr>
        <w:t>.</w:t>
      </w:r>
    </w:p>
    <w:bookmarkEnd w:id="35"/>
    <w:bookmarkEnd w:id="36"/>
    <w:p w14:paraId="2F42AED0" w14:textId="77777777" w:rsidR="00C5785E" w:rsidRDefault="00C5785E" w:rsidP="00C5785E">
      <w:pPr>
        <w:pStyle w:val="a5"/>
        <w:spacing w:afterLines="50" w:after="156"/>
        <w:jc w:val="both"/>
        <w:rPr>
          <w:rFonts w:eastAsia="宋体"/>
          <w:b/>
          <w:sz w:val="20"/>
          <w:szCs w:val="20"/>
          <w:lang w:eastAsia="zh-CN"/>
        </w:rPr>
      </w:pPr>
    </w:p>
    <w:p w14:paraId="18C15BBF" w14:textId="0FA7A015" w:rsidR="00C5785E" w:rsidRPr="000B0483" w:rsidRDefault="00C5785E" w:rsidP="00C5785E">
      <w:pPr>
        <w:pStyle w:val="bullet2"/>
        <w:numPr>
          <w:ilvl w:val="0"/>
          <w:numId w:val="0"/>
        </w:numPr>
        <w:rPr>
          <w:b/>
          <w:u w:val="single"/>
        </w:rPr>
      </w:pPr>
      <w:r w:rsidRPr="000B0483">
        <w:rPr>
          <w:rFonts w:hint="eastAsia"/>
          <w:b/>
          <w:u w:val="single"/>
        </w:rPr>
        <w:t xml:space="preserve">Which </w:t>
      </w:r>
      <w:r>
        <w:rPr>
          <w:b/>
          <w:u w:val="single"/>
        </w:rPr>
        <w:t xml:space="preserve">resource </w:t>
      </w:r>
      <w:r w:rsidRPr="000B0483">
        <w:rPr>
          <w:rFonts w:hint="eastAsia"/>
          <w:b/>
          <w:u w:val="single"/>
        </w:rPr>
        <w:t>to use</w:t>
      </w:r>
    </w:p>
    <w:p w14:paraId="2C392958" w14:textId="5C30C524" w:rsidR="00C5785E" w:rsidRDefault="00413A66" w:rsidP="00C5785E">
      <w:pPr>
        <w:pStyle w:val="a5"/>
        <w:spacing w:afterLines="50" w:after="156"/>
        <w:jc w:val="both"/>
        <w:rPr>
          <w:rFonts w:eastAsia="宋体"/>
          <w:sz w:val="20"/>
          <w:szCs w:val="20"/>
          <w:lang w:eastAsia="zh-CN"/>
        </w:rPr>
      </w:pPr>
      <w:r w:rsidRPr="00413A66">
        <w:rPr>
          <w:rFonts w:eastAsia="宋体"/>
          <w:sz w:val="20"/>
          <w:szCs w:val="20"/>
          <w:lang w:eastAsia="zh-CN"/>
        </w:rPr>
        <w:lastRenderedPageBreak/>
        <w:t>In order not to increase the amount of work on specification</w:t>
      </w:r>
      <w:r w:rsidR="00C5785E">
        <w:rPr>
          <w:rFonts w:eastAsia="宋体"/>
          <w:sz w:val="20"/>
          <w:szCs w:val="20"/>
          <w:lang w:eastAsia="zh-CN"/>
        </w:rPr>
        <w:t xml:space="preserve">, PUCCH resource </w:t>
      </w:r>
      <w:r w:rsidR="00A862EA">
        <w:rPr>
          <w:rFonts w:eastAsia="宋体"/>
          <w:sz w:val="20"/>
          <w:szCs w:val="20"/>
          <w:lang w:eastAsia="zh-CN"/>
        </w:rPr>
        <w:t xml:space="preserve">indication </w:t>
      </w:r>
      <w:r w:rsidR="00C5785E">
        <w:rPr>
          <w:rFonts w:eastAsia="宋体"/>
          <w:sz w:val="20"/>
          <w:szCs w:val="20"/>
          <w:lang w:eastAsia="zh-CN"/>
        </w:rPr>
        <w:t xml:space="preserve">and resource set </w:t>
      </w:r>
      <w:r w:rsidR="00A862EA">
        <w:rPr>
          <w:rFonts w:eastAsia="宋体"/>
          <w:sz w:val="20"/>
          <w:szCs w:val="20"/>
          <w:lang w:eastAsia="zh-CN"/>
        </w:rPr>
        <w:t>selection</w:t>
      </w:r>
      <w:r w:rsidR="00C5785E">
        <w:rPr>
          <w:rFonts w:eastAsia="宋体"/>
          <w:sz w:val="20"/>
          <w:szCs w:val="20"/>
          <w:lang w:eastAsia="zh-CN"/>
        </w:rPr>
        <w:t xml:space="preserve"> mechanism </w:t>
      </w:r>
      <w:r w:rsidR="005B48DE">
        <w:rPr>
          <w:rFonts w:eastAsia="宋体"/>
          <w:sz w:val="20"/>
          <w:szCs w:val="20"/>
          <w:lang w:eastAsia="zh-CN"/>
        </w:rPr>
        <w:t xml:space="preserve">in Rel-15 </w:t>
      </w:r>
      <w:r w:rsidR="00C5785E">
        <w:rPr>
          <w:rFonts w:eastAsia="宋体"/>
          <w:sz w:val="20"/>
          <w:szCs w:val="20"/>
          <w:lang w:eastAsia="zh-CN"/>
        </w:rPr>
        <w:t>can be regarded as a start</w:t>
      </w:r>
      <w:r w:rsidR="00376547">
        <w:rPr>
          <w:rFonts w:eastAsia="宋体"/>
          <w:sz w:val="20"/>
          <w:szCs w:val="20"/>
          <w:lang w:eastAsia="zh-CN"/>
        </w:rPr>
        <w:t>ing</w:t>
      </w:r>
      <w:r w:rsidR="00C5785E">
        <w:rPr>
          <w:rFonts w:eastAsia="宋体"/>
          <w:sz w:val="20"/>
          <w:szCs w:val="20"/>
          <w:lang w:eastAsia="zh-CN"/>
        </w:rPr>
        <w:t xml:space="preserve"> point here.</w:t>
      </w:r>
      <w:r w:rsidR="00A862EA">
        <w:rPr>
          <w:rFonts w:eastAsia="宋体"/>
          <w:sz w:val="20"/>
          <w:szCs w:val="20"/>
          <w:lang w:eastAsia="zh-CN"/>
        </w:rPr>
        <w:t xml:space="preserve"> When </w:t>
      </w:r>
      <w:r w:rsidR="00A862EA" w:rsidRPr="00A862EA">
        <w:rPr>
          <w:rFonts w:eastAsia="宋体"/>
          <w:sz w:val="20"/>
          <w:szCs w:val="20"/>
          <w:lang w:eastAsia="zh-CN"/>
        </w:rPr>
        <w:t>SL HARQ-ACK is sent by source UE</w:t>
      </w:r>
      <w:r w:rsidR="00A862EA">
        <w:rPr>
          <w:rFonts w:eastAsia="宋体"/>
          <w:sz w:val="20"/>
          <w:szCs w:val="20"/>
          <w:lang w:eastAsia="zh-CN"/>
        </w:rPr>
        <w:t xml:space="preserve">, the </w:t>
      </w:r>
      <w:bookmarkStart w:id="37" w:name="OLE_LINK39"/>
      <w:bookmarkStart w:id="38" w:name="OLE_LINK40"/>
      <w:r w:rsidR="00A862EA">
        <w:rPr>
          <w:rFonts w:eastAsia="宋体"/>
          <w:sz w:val="20"/>
          <w:szCs w:val="20"/>
          <w:lang w:eastAsia="zh-CN"/>
        </w:rPr>
        <w:t>PUCCH resource</w:t>
      </w:r>
      <w:bookmarkEnd w:id="37"/>
      <w:bookmarkEnd w:id="38"/>
      <w:r w:rsidR="00A862EA">
        <w:rPr>
          <w:rFonts w:eastAsia="宋体"/>
          <w:sz w:val="20"/>
          <w:szCs w:val="20"/>
          <w:lang w:eastAsia="zh-CN"/>
        </w:rPr>
        <w:t xml:space="preserve"> </w:t>
      </w:r>
      <w:r w:rsidR="000C652E">
        <w:rPr>
          <w:rFonts w:eastAsia="宋体"/>
          <w:sz w:val="20"/>
          <w:szCs w:val="20"/>
          <w:lang w:eastAsia="zh-CN"/>
        </w:rPr>
        <w:t xml:space="preserve">for </w:t>
      </w:r>
      <w:r w:rsidR="00794E2B">
        <w:rPr>
          <w:rFonts w:eastAsia="宋体"/>
          <w:sz w:val="20"/>
          <w:szCs w:val="20"/>
          <w:lang w:eastAsia="zh-CN"/>
        </w:rPr>
        <w:t>reporting SL HARQ-ACK</w:t>
      </w:r>
      <w:r w:rsidR="000C652E">
        <w:rPr>
          <w:rFonts w:eastAsia="宋体"/>
          <w:sz w:val="20"/>
          <w:szCs w:val="20"/>
          <w:lang w:eastAsia="zh-CN"/>
        </w:rPr>
        <w:t xml:space="preserve"> </w:t>
      </w:r>
      <w:r w:rsidR="00A862EA">
        <w:rPr>
          <w:rFonts w:eastAsia="宋体"/>
          <w:sz w:val="20"/>
          <w:szCs w:val="20"/>
          <w:lang w:eastAsia="zh-CN"/>
        </w:rPr>
        <w:t xml:space="preserve">can also be directly indicated by the SL scheduling DCI; </w:t>
      </w:r>
      <w:r>
        <w:rPr>
          <w:rFonts w:eastAsia="宋体"/>
          <w:sz w:val="20"/>
          <w:szCs w:val="20"/>
          <w:lang w:eastAsia="zh-CN"/>
        </w:rPr>
        <w:t>w</w:t>
      </w:r>
      <w:r w:rsidR="00A862EA" w:rsidRPr="00A862EA">
        <w:rPr>
          <w:rFonts w:eastAsia="宋体"/>
          <w:sz w:val="20"/>
          <w:szCs w:val="20"/>
          <w:lang w:eastAsia="zh-CN"/>
        </w:rPr>
        <w:t xml:space="preserve">hen SL HARQ-ACK is sent by </w:t>
      </w:r>
      <w:r w:rsidR="00A862EA">
        <w:rPr>
          <w:rFonts w:eastAsia="宋体"/>
          <w:sz w:val="20"/>
          <w:szCs w:val="20"/>
          <w:lang w:eastAsia="zh-CN"/>
        </w:rPr>
        <w:t>destination</w:t>
      </w:r>
      <w:r w:rsidR="00A862EA" w:rsidRPr="00A862EA">
        <w:rPr>
          <w:rFonts w:eastAsia="宋体"/>
          <w:sz w:val="20"/>
          <w:szCs w:val="20"/>
          <w:lang w:eastAsia="zh-CN"/>
        </w:rPr>
        <w:t xml:space="preserve"> UE</w:t>
      </w:r>
      <w:r w:rsidR="00A862EA">
        <w:rPr>
          <w:rFonts w:eastAsia="宋体"/>
          <w:sz w:val="20"/>
          <w:szCs w:val="20"/>
          <w:lang w:eastAsia="zh-CN"/>
        </w:rPr>
        <w:t xml:space="preserve">, the </w:t>
      </w:r>
      <w:r w:rsidR="0093321C">
        <w:rPr>
          <w:rFonts w:eastAsia="宋体"/>
          <w:sz w:val="20"/>
          <w:szCs w:val="20"/>
          <w:lang w:eastAsia="zh-CN"/>
        </w:rPr>
        <w:t xml:space="preserve">indication </w:t>
      </w:r>
      <w:r w:rsidR="000C652E">
        <w:rPr>
          <w:rFonts w:eastAsia="宋体"/>
          <w:sz w:val="20"/>
          <w:szCs w:val="20"/>
          <w:lang w:eastAsia="zh-CN"/>
        </w:rPr>
        <w:t xml:space="preserve">of </w:t>
      </w:r>
      <w:r w:rsidR="000C652E" w:rsidRPr="000C652E">
        <w:rPr>
          <w:rFonts w:eastAsia="宋体"/>
          <w:sz w:val="20"/>
          <w:szCs w:val="20"/>
          <w:lang w:eastAsia="zh-CN"/>
        </w:rPr>
        <w:t xml:space="preserve">the PUCCH resource for </w:t>
      </w:r>
      <w:r w:rsidR="00794E2B">
        <w:rPr>
          <w:rFonts w:eastAsia="宋体"/>
          <w:sz w:val="20"/>
          <w:szCs w:val="20"/>
          <w:lang w:eastAsia="zh-CN"/>
        </w:rPr>
        <w:t>reporting SL HARQ-ACK</w:t>
      </w:r>
      <w:r w:rsidR="000C652E" w:rsidRPr="000C652E">
        <w:rPr>
          <w:rFonts w:eastAsia="宋体"/>
          <w:sz w:val="20"/>
          <w:szCs w:val="20"/>
          <w:lang w:eastAsia="zh-CN"/>
        </w:rPr>
        <w:t xml:space="preserve"> </w:t>
      </w:r>
      <w:r w:rsidR="00A862EA">
        <w:rPr>
          <w:rFonts w:eastAsia="宋体"/>
          <w:sz w:val="20"/>
          <w:szCs w:val="20"/>
          <w:lang w:eastAsia="zh-CN"/>
        </w:rPr>
        <w:t>needs to be forwarded by the source UE</w:t>
      </w:r>
      <w:r w:rsidR="0093321C">
        <w:rPr>
          <w:rFonts w:eastAsia="宋体"/>
          <w:sz w:val="20"/>
          <w:szCs w:val="20"/>
          <w:lang w:eastAsia="zh-CN"/>
        </w:rPr>
        <w:t xml:space="preserve"> to the destination UE</w:t>
      </w:r>
      <w:r w:rsidR="00386639">
        <w:rPr>
          <w:rFonts w:eastAsia="宋体"/>
          <w:sz w:val="20"/>
          <w:szCs w:val="20"/>
          <w:lang w:eastAsia="zh-CN"/>
        </w:rPr>
        <w:t xml:space="preserve">, </w:t>
      </w:r>
      <w:r w:rsidR="00794E2B">
        <w:rPr>
          <w:rFonts w:eastAsia="宋体"/>
          <w:sz w:val="20"/>
          <w:szCs w:val="20"/>
          <w:lang w:eastAsia="zh-CN"/>
        </w:rPr>
        <w:t xml:space="preserve">and </w:t>
      </w:r>
      <w:r w:rsidR="00386639">
        <w:rPr>
          <w:rFonts w:eastAsia="宋体"/>
          <w:sz w:val="20"/>
          <w:szCs w:val="20"/>
          <w:lang w:eastAsia="zh-CN"/>
        </w:rPr>
        <w:t>PSC</w:t>
      </w:r>
      <w:r w:rsidR="000C652E">
        <w:rPr>
          <w:rFonts w:eastAsia="宋体"/>
          <w:sz w:val="20"/>
          <w:szCs w:val="20"/>
          <w:lang w:eastAsia="zh-CN"/>
        </w:rPr>
        <w:t>CH can be used for conveying this</w:t>
      </w:r>
      <w:r w:rsidR="00386639">
        <w:rPr>
          <w:rFonts w:eastAsia="宋体"/>
          <w:sz w:val="20"/>
          <w:szCs w:val="20"/>
          <w:lang w:eastAsia="zh-CN"/>
        </w:rPr>
        <w:t xml:space="preserve"> indication</w:t>
      </w:r>
      <w:r>
        <w:rPr>
          <w:rFonts w:eastAsia="宋体"/>
          <w:sz w:val="20"/>
          <w:szCs w:val="20"/>
          <w:lang w:eastAsia="zh-CN"/>
        </w:rPr>
        <w:t xml:space="preserve">. Some fields which are used to indicate the PUCCH resource for SL HARQ-ACK feedback should be included in the </w:t>
      </w:r>
      <w:r w:rsidR="00506E38">
        <w:rPr>
          <w:rFonts w:eastAsia="宋体"/>
          <w:sz w:val="20"/>
          <w:szCs w:val="20"/>
          <w:lang w:eastAsia="zh-CN"/>
        </w:rPr>
        <w:t xml:space="preserve">corresponding </w:t>
      </w:r>
      <w:r w:rsidR="00794E2B">
        <w:rPr>
          <w:rFonts w:eastAsia="宋体"/>
          <w:sz w:val="20"/>
          <w:szCs w:val="20"/>
          <w:lang w:eastAsia="zh-CN"/>
        </w:rPr>
        <w:t xml:space="preserve">format of </w:t>
      </w:r>
      <w:r>
        <w:rPr>
          <w:rFonts w:eastAsia="宋体"/>
          <w:sz w:val="20"/>
          <w:szCs w:val="20"/>
          <w:lang w:eastAsia="zh-CN"/>
        </w:rPr>
        <w:t>DCI which is used for NR V2X Mode 1</w:t>
      </w:r>
      <w:r w:rsidR="00554A8F">
        <w:rPr>
          <w:rFonts w:eastAsia="宋体"/>
          <w:sz w:val="20"/>
          <w:szCs w:val="20"/>
          <w:lang w:eastAsia="zh-CN"/>
        </w:rPr>
        <w:t>’s</w:t>
      </w:r>
      <w:r>
        <w:rPr>
          <w:rFonts w:eastAsia="宋体"/>
          <w:sz w:val="20"/>
          <w:szCs w:val="20"/>
          <w:lang w:eastAsia="zh-CN"/>
        </w:rPr>
        <w:t xml:space="preserve"> scheduling.</w:t>
      </w:r>
    </w:p>
    <w:p w14:paraId="5434571B" w14:textId="5607EF03" w:rsidR="005B48DE" w:rsidRDefault="00B51464" w:rsidP="005B48DE">
      <w:pPr>
        <w:pStyle w:val="a5"/>
        <w:spacing w:afterLines="50" w:after="156"/>
        <w:jc w:val="both"/>
        <w:rPr>
          <w:rFonts w:eastAsia="宋体"/>
          <w:b/>
          <w:sz w:val="20"/>
          <w:szCs w:val="20"/>
          <w:lang w:eastAsia="zh-CN"/>
        </w:rPr>
      </w:pPr>
      <w:r>
        <w:rPr>
          <w:rFonts w:eastAsia="宋体"/>
          <w:b/>
          <w:sz w:val="20"/>
          <w:szCs w:val="20"/>
          <w:lang w:eastAsia="zh-CN"/>
        </w:rPr>
        <w:t>Proposal 5</w:t>
      </w:r>
      <w:r w:rsidR="005B48DE">
        <w:rPr>
          <w:rFonts w:eastAsia="宋体"/>
          <w:b/>
          <w:sz w:val="20"/>
          <w:szCs w:val="20"/>
          <w:lang w:eastAsia="zh-CN"/>
        </w:rPr>
        <w:t xml:space="preserve">: </w:t>
      </w:r>
      <w:r w:rsidR="005B48DE" w:rsidRPr="005B48DE">
        <w:rPr>
          <w:rFonts w:eastAsia="宋体"/>
          <w:b/>
          <w:sz w:val="20"/>
          <w:szCs w:val="20"/>
          <w:lang w:eastAsia="zh-CN"/>
        </w:rPr>
        <w:t>PUCCH resource indication and resource set selection mechanism in Rel-15</w:t>
      </w:r>
      <w:r w:rsidR="005B48DE">
        <w:rPr>
          <w:rFonts w:eastAsia="宋体"/>
          <w:b/>
          <w:sz w:val="20"/>
          <w:szCs w:val="20"/>
          <w:lang w:eastAsia="zh-CN"/>
        </w:rPr>
        <w:t xml:space="preserve"> </w:t>
      </w:r>
      <w:r w:rsidR="005B48DE" w:rsidRPr="005B48DE">
        <w:rPr>
          <w:rFonts w:eastAsia="宋体"/>
          <w:b/>
          <w:sz w:val="20"/>
          <w:szCs w:val="20"/>
          <w:lang w:eastAsia="zh-CN"/>
        </w:rPr>
        <w:t>can be regarded as a start</w:t>
      </w:r>
      <w:r w:rsidR="00376547">
        <w:rPr>
          <w:rFonts w:eastAsia="宋体"/>
          <w:b/>
          <w:sz w:val="20"/>
          <w:szCs w:val="20"/>
          <w:lang w:eastAsia="zh-CN"/>
        </w:rPr>
        <w:t>ing</w:t>
      </w:r>
      <w:r w:rsidR="005B48DE" w:rsidRPr="005B48DE">
        <w:rPr>
          <w:rFonts w:eastAsia="宋体"/>
          <w:b/>
          <w:sz w:val="20"/>
          <w:szCs w:val="20"/>
          <w:lang w:eastAsia="zh-CN"/>
        </w:rPr>
        <w:t xml:space="preserve"> point</w:t>
      </w:r>
      <w:r w:rsidR="005B48DE">
        <w:rPr>
          <w:rFonts w:eastAsia="宋体"/>
          <w:b/>
          <w:sz w:val="20"/>
          <w:szCs w:val="20"/>
          <w:lang w:eastAsia="zh-CN"/>
        </w:rPr>
        <w:t xml:space="preserve"> </w:t>
      </w:r>
      <w:r w:rsidR="00554A8F">
        <w:rPr>
          <w:rFonts w:eastAsia="宋体"/>
          <w:b/>
          <w:sz w:val="20"/>
          <w:szCs w:val="20"/>
          <w:lang w:eastAsia="zh-CN"/>
        </w:rPr>
        <w:t xml:space="preserve">for </w:t>
      </w:r>
      <w:r w:rsidR="00794E2B">
        <w:rPr>
          <w:rFonts w:eastAsia="宋体"/>
          <w:b/>
          <w:sz w:val="20"/>
          <w:szCs w:val="20"/>
          <w:lang w:eastAsia="zh-CN"/>
        </w:rPr>
        <w:t>reporting SL HARQ-ACK</w:t>
      </w:r>
      <w:r w:rsidR="005B48DE">
        <w:rPr>
          <w:rFonts w:eastAsia="宋体"/>
          <w:b/>
          <w:sz w:val="20"/>
          <w:szCs w:val="20"/>
          <w:lang w:eastAsia="zh-CN"/>
        </w:rPr>
        <w:t>.</w:t>
      </w:r>
    </w:p>
    <w:p w14:paraId="66C94998" w14:textId="21F1F403" w:rsidR="005B48DE" w:rsidRDefault="005B48DE" w:rsidP="000C652E">
      <w:pPr>
        <w:pStyle w:val="a5"/>
        <w:numPr>
          <w:ilvl w:val="0"/>
          <w:numId w:val="40"/>
        </w:numPr>
        <w:spacing w:afterLines="50" w:after="156"/>
        <w:jc w:val="both"/>
        <w:rPr>
          <w:rFonts w:eastAsia="宋体"/>
          <w:b/>
          <w:sz w:val="20"/>
          <w:szCs w:val="20"/>
          <w:lang w:eastAsia="zh-CN"/>
        </w:rPr>
      </w:pPr>
      <w:r w:rsidRPr="005B48DE">
        <w:rPr>
          <w:rFonts w:eastAsia="宋体"/>
          <w:b/>
          <w:sz w:val="20"/>
          <w:szCs w:val="20"/>
          <w:lang w:eastAsia="zh-CN"/>
        </w:rPr>
        <w:t>When SL HARQ-ACK is sent by source UE, the PUCCH resource</w:t>
      </w:r>
      <w:r>
        <w:rPr>
          <w:rFonts w:eastAsia="宋体"/>
          <w:b/>
          <w:sz w:val="20"/>
          <w:szCs w:val="20"/>
          <w:lang w:eastAsia="zh-CN"/>
        </w:rPr>
        <w:t xml:space="preserve"> </w:t>
      </w:r>
      <w:r w:rsidR="000C652E" w:rsidRPr="000C652E">
        <w:rPr>
          <w:rFonts w:eastAsia="宋体"/>
          <w:b/>
          <w:sz w:val="20"/>
          <w:szCs w:val="20"/>
          <w:lang w:eastAsia="zh-CN"/>
        </w:rPr>
        <w:t xml:space="preserve">for </w:t>
      </w:r>
      <w:bookmarkStart w:id="39" w:name="OLE_LINK54"/>
      <w:bookmarkStart w:id="40" w:name="OLE_LINK55"/>
      <w:r w:rsidR="00794E2B">
        <w:rPr>
          <w:rFonts w:eastAsia="宋体"/>
          <w:b/>
          <w:sz w:val="20"/>
          <w:szCs w:val="20"/>
          <w:lang w:eastAsia="zh-CN"/>
        </w:rPr>
        <w:t>reporting SL HARQ-ACK</w:t>
      </w:r>
      <w:bookmarkEnd w:id="39"/>
      <w:bookmarkEnd w:id="40"/>
      <w:r w:rsidR="000C652E" w:rsidRPr="000C652E">
        <w:rPr>
          <w:rFonts w:eastAsia="宋体"/>
          <w:b/>
          <w:sz w:val="20"/>
          <w:szCs w:val="20"/>
          <w:lang w:eastAsia="zh-CN"/>
        </w:rPr>
        <w:t xml:space="preserve"> </w:t>
      </w:r>
      <w:r>
        <w:rPr>
          <w:rFonts w:eastAsia="宋体"/>
          <w:b/>
          <w:sz w:val="20"/>
          <w:szCs w:val="20"/>
          <w:lang w:eastAsia="zh-CN"/>
        </w:rPr>
        <w:t xml:space="preserve">is </w:t>
      </w:r>
      <w:r w:rsidRPr="005B48DE">
        <w:rPr>
          <w:rFonts w:eastAsia="宋体"/>
          <w:b/>
          <w:sz w:val="20"/>
          <w:szCs w:val="20"/>
          <w:lang w:eastAsia="zh-CN"/>
        </w:rPr>
        <w:t>indicated by the SL scheduling DCI</w:t>
      </w:r>
      <w:r>
        <w:rPr>
          <w:rFonts w:eastAsia="宋体"/>
          <w:b/>
          <w:sz w:val="20"/>
          <w:szCs w:val="20"/>
          <w:lang w:eastAsia="zh-CN"/>
        </w:rPr>
        <w:t>.</w:t>
      </w:r>
    </w:p>
    <w:p w14:paraId="44F0977E" w14:textId="18A713C6" w:rsidR="005B48DE" w:rsidRDefault="005B48DE" w:rsidP="00613AFE">
      <w:pPr>
        <w:pStyle w:val="a5"/>
        <w:numPr>
          <w:ilvl w:val="0"/>
          <w:numId w:val="40"/>
        </w:numPr>
        <w:spacing w:afterLines="50" w:after="156"/>
        <w:jc w:val="both"/>
        <w:rPr>
          <w:rFonts w:eastAsia="宋体"/>
          <w:b/>
          <w:sz w:val="20"/>
          <w:szCs w:val="20"/>
          <w:lang w:eastAsia="zh-CN"/>
        </w:rPr>
      </w:pPr>
      <w:r>
        <w:rPr>
          <w:rFonts w:eastAsia="宋体"/>
          <w:b/>
          <w:sz w:val="20"/>
          <w:szCs w:val="20"/>
          <w:lang w:eastAsia="zh-CN"/>
        </w:rPr>
        <w:t>W</w:t>
      </w:r>
      <w:r w:rsidRPr="005B48DE">
        <w:rPr>
          <w:rFonts w:eastAsia="宋体"/>
          <w:b/>
          <w:sz w:val="20"/>
          <w:szCs w:val="20"/>
          <w:lang w:eastAsia="zh-CN"/>
        </w:rPr>
        <w:t>hen SL HARQ-ACK is sent by destination UE</w:t>
      </w:r>
      <w:r>
        <w:rPr>
          <w:rFonts w:eastAsia="宋体"/>
          <w:b/>
          <w:sz w:val="20"/>
          <w:szCs w:val="20"/>
          <w:lang w:eastAsia="zh-CN"/>
        </w:rPr>
        <w:t xml:space="preserve">, </w:t>
      </w:r>
      <w:r w:rsidR="000C652E" w:rsidRPr="000C652E">
        <w:rPr>
          <w:rFonts w:eastAsia="宋体"/>
          <w:b/>
          <w:sz w:val="20"/>
          <w:szCs w:val="20"/>
          <w:lang w:eastAsia="zh-CN"/>
        </w:rPr>
        <w:t xml:space="preserve">the indication of the PUCCH resource for </w:t>
      </w:r>
      <w:r w:rsidR="00794E2B">
        <w:rPr>
          <w:rFonts w:eastAsia="宋体"/>
          <w:b/>
          <w:sz w:val="20"/>
          <w:szCs w:val="20"/>
          <w:lang w:eastAsia="zh-CN"/>
        </w:rPr>
        <w:t>reporting SL HARQ-ACK</w:t>
      </w:r>
      <w:r w:rsidRPr="005B48DE">
        <w:rPr>
          <w:rFonts w:eastAsia="宋体"/>
          <w:b/>
          <w:sz w:val="20"/>
          <w:szCs w:val="20"/>
          <w:lang w:eastAsia="zh-CN"/>
        </w:rPr>
        <w:t xml:space="preserve"> </w:t>
      </w:r>
      <w:r w:rsidR="00613AFE" w:rsidRPr="00613AFE">
        <w:rPr>
          <w:rFonts w:eastAsia="宋体"/>
          <w:b/>
          <w:sz w:val="20"/>
          <w:szCs w:val="20"/>
          <w:lang w:eastAsia="zh-CN"/>
        </w:rPr>
        <w:t xml:space="preserve">is indicated by the SL scheduling DCI and </w:t>
      </w:r>
      <w:r w:rsidRPr="005B48DE">
        <w:rPr>
          <w:rFonts w:eastAsia="宋体"/>
          <w:b/>
          <w:sz w:val="20"/>
          <w:szCs w:val="20"/>
          <w:lang w:eastAsia="zh-CN"/>
        </w:rPr>
        <w:t>needs to be forwarded by the source UE to the destination UE</w:t>
      </w:r>
      <w:r>
        <w:rPr>
          <w:rFonts w:eastAsia="宋体"/>
          <w:b/>
          <w:sz w:val="20"/>
          <w:szCs w:val="20"/>
          <w:lang w:eastAsia="zh-CN"/>
        </w:rPr>
        <w:t>.</w:t>
      </w:r>
    </w:p>
    <w:p w14:paraId="39462CE0" w14:textId="77777777" w:rsidR="005B48DE" w:rsidRDefault="005B48DE" w:rsidP="00C5785E">
      <w:pPr>
        <w:pStyle w:val="a5"/>
        <w:spacing w:afterLines="50" w:after="156"/>
        <w:jc w:val="both"/>
        <w:rPr>
          <w:rFonts w:eastAsia="宋体"/>
          <w:sz w:val="20"/>
          <w:szCs w:val="20"/>
          <w:lang w:eastAsia="zh-CN"/>
        </w:rPr>
      </w:pPr>
    </w:p>
    <w:p w14:paraId="237D626D" w14:textId="455B4802" w:rsidR="00436D0C" w:rsidRDefault="00924F81" w:rsidP="00C5785E">
      <w:pPr>
        <w:pStyle w:val="a5"/>
        <w:spacing w:afterLines="50" w:after="156"/>
        <w:jc w:val="both"/>
        <w:rPr>
          <w:rFonts w:eastAsia="宋体"/>
          <w:sz w:val="20"/>
          <w:szCs w:val="20"/>
          <w:lang w:eastAsia="zh-CN"/>
        </w:rPr>
      </w:pPr>
      <w:r w:rsidRPr="00924F81">
        <w:rPr>
          <w:rFonts w:eastAsia="宋体"/>
          <w:sz w:val="20"/>
          <w:szCs w:val="20"/>
          <w:lang w:eastAsia="zh-CN"/>
        </w:rPr>
        <w:t>As mentioned before</w:t>
      </w:r>
      <w:r>
        <w:rPr>
          <w:rFonts w:eastAsia="宋体"/>
          <w:sz w:val="20"/>
          <w:szCs w:val="20"/>
          <w:lang w:eastAsia="zh-CN"/>
        </w:rPr>
        <w:t xml:space="preserve">, </w:t>
      </w:r>
      <w:r>
        <w:rPr>
          <w:rFonts w:eastAsia="宋体" w:hint="eastAsia"/>
          <w:sz w:val="20"/>
          <w:szCs w:val="20"/>
          <w:lang w:eastAsia="zh-CN"/>
        </w:rPr>
        <w:t>w</w:t>
      </w:r>
      <w:r w:rsidR="00436D0C">
        <w:rPr>
          <w:rFonts w:eastAsia="宋体"/>
          <w:sz w:val="20"/>
          <w:szCs w:val="20"/>
          <w:lang w:eastAsia="zh-CN"/>
        </w:rPr>
        <w:t xml:space="preserve">hen a UE needs to transmit </w:t>
      </w:r>
      <w:r w:rsidR="00F37940">
        <w:rPr>
          <w:rFonts w:eastAsia="宋体"/>
          <w:sz w:val="20"/>
          <w:szCs w:val="20"/>
          <w:lang w:eastAsia="zh-CN"/>
        </w:rPr>
        <w:t xml:space="preserve">SL </w:t>
      </w:r>
      <w:r w:rsidR="00436D0C">
        <w:rPr>
          <w:rFonts w:eastAsia="宋体"/>
          <w:sz w:val="20"/>
          <w:szCs w:val="20"/>
          <w:lang w:eastAsia="zh-CN"/>
        </w:rPr>
        <w:t xml:space="preserve">HARQ-ACK </w:t>
      </w:r>
      <w:r w:rsidR="00F37940">
        <w:rPr>
          <w:rFonts w:eastAsia="宋体"/>
          <w:sz w:val="20"/>
          <w:szCs w:val="20"/>
          <w:lang w:eastAsia="zh-CN"/>
        </w:rPr>
        <w:t>to gNB</w:t>
      </w:r>
      <w:r w:rsidR="00436D0C">
        <w:rPr>
          <w:rFonts w:eastAsia="宋体"/>
          <w:sz w:val="20"/>
          <w:szCs w:val="20"/>
          <w:lang w:eastAsia="zh-CN"/>
        </w:rPr>
        <w:t xml:space="preserve">, it may also have some feedback </w:t>
      </w:r>
      <w:r w:rsidR="007B7622">
        <w:rPr>
          <w:rFonts w:eastAsia="宋体"/>
          <w:sz w:val="20"/>
          <w:szCs w:val="20"/>
          <w:lang w:eastAsia="zh-CN"/>
        </w:rPr>
        <w:t xml:space="preserve">information </w:t>
      </w:r>
      <w:r w:rsidR="00436D0C">
        <w:rPr>
          <w:rFonts w:eastAsia="宋体"/>
          <w:sz w:val="20"/>
          <w:szCs w:val="20"/>
          <w:lang w:eastAsia="zh-CN"/>
        </w:rPr>
        <w:t xml:space="preserve">to be transmitted </w:t>
      </w:r>
      <w:r w:rsidR="00F37940">
        <w:rPr>
          <w:rFonts w:eastAsia="宋体"/>
          <w:sz w:val="20"/>
          <w:szCs w:val="20"/>
          <w:lang w:eastAsia="zh-CN"/>
        </w:rPr>
        <w:t>for</w:t>
      </w:r>
      <w:r w:rsidR="00436D0C">
        <w:rPr>
          <w:rFonts w:eastAsia="宋体"/>
          <w:sz w:val="20"/>
          <w:szCs w:val="20"/>
          <w:lang w:eastAsia="zh-CN"/>
        </w:rPr>
        <w:t xml:space="preserve"> Uu</w:t>
      </w:r>
      <w:r w:rsidR="00C5468A">
        <w:rPr>
          <w:rFonts w:eastAsia="宋体"/>
          <w:sz w:val="20"/>
          <w:szCs w:val="20"/>
          <w:lang w:eastAsia="zh-CN"/>
        </w:rPr>
        <w:t xml:space="preserve"> </w:t>
      </w:r>
      <w:r w:rsidR="00FF195A" w:rsidRPr="00FF195A">
        <w:rPr>
          <w:rFonts w:eastAsia="宋体"/>
          <w:sz w:val="20"/>
          <w:szCs w:val="20"/>
          <w:lang w:eastAsia="zh-CN"/>
        </w:rPr>
        <w:t>simultaneously</w:t>
      </w:r>
      <w:r w:rsidR="00F37940">
        <w:rPr>
          <w:rFonts w:eastAsia="宋体"/>
          <w:sz w:val="20"/>
          <w:szCs w:val="20"/>
          <w:lang w:eastAsia="zh-CN"/>
        </w:rPr>
        <w:t xml:space="preserve">, </w:t>
      </w:r>
      <w:r w:rsidR="00436D0C">
        <w:rPr>
          <w:rFonts w:eastAsia="宋体"/>
          <w:sz w:val="20"/>
          <w:szCs w:val="20"/>
          <w:lang w:eastAsia="zh-CN"/>
        </w:rPr>
        <w:t xml:space="preserve">such as HARQ-ACK and/or CSI. Then the issue is </w:t>
      </w:r>
      <w:r w:rsidR="007B7622">
        <w:rPr>
          <w:rFonts w:eastAsia="宋体"/>
          <w:sz w:val="20"/>
          <w:szCs w:val="20"/>
          <w:lang w:eastAsia="zh-CN"/>
        </w:rPr>
        <w:t xml:space="preserve">whether </w:t>
      </w:r>
      <w:r w:rsidR="00436D0C">
        <w:rPr>
          <w:rFonts w:eastAsia="宋体"/>
          <w:sz w:val="20"/>
          <w:szCs w:val="20"/>
          <w:lang w:eastAsia="zh-CN"/>
        </w:rPr>
        <w:t xml:space="preserve">the PUCCH resource for </w:t>
      </w:r>
      <w:r w:rsidR="007B7622">
        <w:rPr>
          <w:rFonts w:eastAsia="宋体"/>
          <w:sz w:val="20"/>
          <w:szCs w:val="20"/>
          <w:lang w:eastAsia="zh-CN"/>
        </w:rPr>
        <w:t xml:space="preserve">SL is </w:t>
      </w:r>
      <w:bookmarkStart w:id="41" w:name="OLE_LINK58"/>
      <w:bookmarkStart w:id="42" w:name="OLE_LINK59"/>
      <w:r w:rsidR="007B7622" w:rsidRPr="007B7622">
        <w:rPr>
          <w:rFonts w:eastAsia="宋体"/>
          <w:sz w:val="20"/>
          <w:szCs w:val="20"/>
          <w:lang w:eastAsia="zh-CN"/>
        </w:rPr>
        <w:t>independen</w:t>
      </w:r>
      <w:r w:rsidR="007B7622">
        <w:rPr>
          <w:rFonts w:eastAsia="宋体"/>
          <w:sz w:val="20"/>
          <w:szCs w:val="20"/>
          <w:lang w:eastAsia="zh-CN"/>
        </w:rPr>
        <w:t xml:space="preserve">t </w:t>
      </w:r>
      <w:bookmarkEnd w:id="41"/>
      <w:bookmarkEnd w:id="42"/>
      <w:r w:rsidR="007B7622">
        <w:rPr>
          <w:rFonts w:eastAsia="宋体"/>
          <w:sz w:val="20"/>
          <w:szCs w:val="20"/>
          <w:lang w:eastAsia="zh-CN"/>
        </w:rPr>
        <w:t xml:space="preserve">of the PUCCH resource for </w:t>
      </w:r>
      <w:r w:rsidR="007B7622" w:rsidRPr="007B7622">
        <w:rPr>
          <w:rFonts w:eastAsia="宋体"/>
          <w:sz w:val="20"/>
          <w:szCs w:val="20"/>
          <w:lang w:eastAsia="zh-CN"/>
        </w:rPr>
        <w:t>Uu.</w:t>
      </w:r>
      <w:r w:rsidR="00E3771A">
        <w:rPr>
          <w:rFonts w:eastAsia="宋体"/>
          <w:sz w:val="20"/>
          <w:szCs w:val="20"/>
          <w:lang w:eastAsia="zh-CN"/>
        </w:rPr>
        <w:t xml:space="preserve"> In our opinion, </w:t>
      </w:r>
      <w:r w:rsidR="0069154E" w:rsidRPr="0069154E">
        <w:rPr>
          <w:rFonts w:eastAsia="宋体"/>
          <w:sz w:val="20"/>
          <w:szCs w:val="20"/>
          <w:lang w:eastAsia="zh-CN"/>
        </w:rPr>
        <w:t xml:space="preserve">for an NR V2X service, </w:t>
      </w:r>
      <w:r w:rsidR="00B93C94">
        <w:rPr>
          <w:rFonts w:eastAsia="宋体"/>
          <w:sz w:val="20"/>
          <w:szCs w:val="20"/>
          <w:lang w:eastAsia="zh-CN"/>
        </w:rPr>
        <w:t xml:space="preserve">if </w:t>
      </w:r>
      <w:r w:rsidR="0069154E" w:rsidRPr="0069154E">
        <w:rPr>
          <w:rFonts w:eastAsia="宋体"/>
          <w:sz w:val="20"/>
          <w:szCs w:val="20"/>
          <w:lang w:eastAsia="zh-CN"/>
        </w:rPr>
        <w:t xml:space="preserve">the </w:t>
      </w:r>
      <w:r w:rsidR="0069154E">
        <w:rPr>
          <w:rFonts w:eastAsia="宋体"/>
          <w:sz w:val="20"/>
          <w:szCs w:val="20"/>
          <w:lang w:eastAsia="zh-CN"/>
        </w:rPr>
        <w:t>requirement</w:t>
      </w:r>
      <w:r w:rsidR="0069154E" w:rsidRPr="0069154E">
        <w:rPr>
          <w:rFonts w:eastAsia="宋体"/>
          <w:sz w:val="20"/>
          <w:szCs w:val="20"/>
          <w:lang w:eastAsia="zh-CN"/>
        </w:rPr>
        <w:t xml:space="preserve"> for reliability is high</w:t>
      </w:r>
      <w:r w:rsidR="00C5468A">
        <w:rPr>
          <w:rFonts w:eastAsia="宋体"/>
          <w:sz w:val="20"/>
          <w:szCs w:val="20"/>
          <w:lang w:eastAsia="zh-CN"/>
        </w:rPr>
        <w:t xml:space="preserve">, </w:t>
      </w:r>
      <w:r w:rsidR="00F37940">
        <w:rPr>
          <w:rFonts w:eastAsia="宋体"/>
          <w:sz w:val="20"/>
          <w:szCs w:val="20"/>
          <w:lang w:eastAsia="zh-CN"/>
        </w:rPr>
        <w:t xml:space="preserve">or </w:t>
      </w:r>
      <w:r w:rsidR="00C5468A" w:rsidRPr="00C5468A">
        <w:rPr>
          <w:rFonts w:eastAsia="宋体"/>
          <w:sz w:val="20"/>
          <w:szCs w:val="20"/>
          <w:lang w:eastAsia="zh-CN"/>
        </w:rPr>
        <w:t xml:space="preserve">on Uu </w:t>
      </w:r>
      <w:r w:rsidR="00C5468A">
        <w:rPr>
          <w:rFonts w:eastAsia="宋体"/>
          <w:sz w:val="20"/>
          <w:szCs w:val="20"/>
          <w:lang w:eastAsia="zh-CN"/>
        </w:rPr>
        <w:t xml:space="preserve">there </w:t>
      </w:r>
      <w:r w:rsidR="00C5468A" w:rsidRPr="00C5468A">
        <w:rPr>
          <w:rFonts w:eastAsia="宋体"/>
          <w:sz w:val="20"/>
          <w:szCs w:val="20"/>
          <w:lang w:eastAsia="zh-CN"/>
        </w:rPr>
        <w:t>is a URLLC type of service</w:t>
      </w:r>
      <w:r w:rsidR="00C5468A">
        <w:rPr>
          <w:rFonts w:eastAsia="宋体"/>
          <w:sz w:val="20"/>
          <w:szCs w:val="20"/>
          <w:lang w:eastAsia="zh-CN"/>
        </w:rPr>
        <w:t xml:space="preserve">, </w:t>
      </w:r>
      <w:r w:rsidR="004C41A2">
        <w:rPr>
          <w:rFonts w:eastAsia="宋体"/>
          <w:sz w:val="20"/>
          <w:szCs w:val="20"/>
          <w:lang w:eastAsia="zh-CN"/>
        </w:rPr>
        <w:t>a</w:t>
      </w:r>
      <w:r w:rsidR="004C41A2" w:rsidRPr="00F37940">
        <w:t xml:space="preserve"> </w:t>
      </w:r>
      <w:r w:rsidR="00F37940">
        <w:rPr>
          <w:rFonts w:eastAsia="宋体"/>
          <w:sz w:val="20"/>
          <w:szCs w:val="20"/>
          <w:lang w:eastAsia="zh-CN"/>
        </w:rPr>
        <w:t>m</w:t>
      </w:r>
      <w:r w:rsidR="00F37940" w:rsidRPr="00F37940">
        <w:rPr>
          <w:rFonts w:eastAsia="宋体"/>
          <w:sz w:val="20"/>
          <w:szCs w:val="20"/>
          <w:lang w:eastAsia="zh-CN"/>
        </w:rPr>
        <w:t>ore beneficial approach</w:t>
      </w:r>
      <w:r w:rsidR="00F37940">
        <w:rPr>
          <w:rFonts w:eastAsia="宋体"/>
          <w:sz w:val="20"/>
          <w:szCs w:val="20"/>
          <w:lang w:eastAsia="zh-CN"/>
        </w:rPr>
        <w:t xml:space="preserve"> is </w:t>
      </w:r>
      <w:r w:rsidR="00417B13">
        <w:rPr>
          <w:rFonts w:eastAsia="宋体"/>
          <w:sz w:val="20"/>
          <w:szCs w:val="20"/>
          <w:lang w:eastAsia="zh-CN"/>
        </w:rPr>
        <w:t xml:space="preserve">to </w:t>
      </w:r>
      <w:r w:rsidR="00F37940">
        <w:rPr>
          <w:rFonts w:eastAsia="宋体"/>
          <w:sz w:val="20"/>
          <w:szCs w:val="20"/>
          <w:lang w:eastAsia="zh-CN"/>
        </w:rPr>
        <w:t xml:space="preserve">separate </w:t>
      </w:r>
      <w:r w:rsidR="00417B13">
        <w:rPr>
          <w:rFonts w:eastAsia="宋体"/>
          <w:sz w:val="20"/>
          <w:szCs w:val="20"/>
          <w:lang w:eastAsia="zh-CN"/>
        </w:rPr>
        <w:t xml:space="preserve">the </w:t>
      </w:r>
      <w:r w:rsidR="00F37940">
        <w:rPr>
          <w:rFonts w:eastAsia="宋体"/>
          <w:sz w:val="20"/>
          <w:szCs w:val="20"/>
          <w:lang w:eastAsia="zh-CN"/>
        </w:rPr>
        <w:t xml:space="preserve">PUCCH resource </w:t>
      </w:r>
      <w:r w:rsidR="00417B13">
        <w:rPr>
          <w:rFonts w:eastAsia="宋体"/>
          <w:sz w:val="20"/>
          <w:szCs w:val="20"/>
          <w:lang w:eastAsia="zh-CN"/>
        </w:rPr>
        <w:t xml:space="preserve">for SL </w:t>
      </w:r>
      <w:r w:rsidR="00F37940">
        <w:rPr>
          <w:rFonts w:eastAsia="宋体"/>
          <w:sz w:val="20"/>
          <w:szCs w:val="20"/>
          <w:lang w:eastAsia="zh-CN"/>
        </w:rPr>
        <w:t>fr</w:t>
      </w:r>
      <w:r w:rsidR="00417B13">
        <w:rPr>
          <w:rFonts w:eastAsia="宋体"/>
          <w:sz w:val="20"/>
          <w:szCs w:val="20"/>
          <w:lang w:eastAsia="zh-CN"/>
        </w:rPr>
        <w:t xml:space="preserve">om the resource for </w:t>
      </w:r>
      <w:r w:rsidR="00F37940">
        <w:rPr>
          <w:rFonts w:eastAsia="宋体"/>
          <w:sz w:val="20"/>
          <w:szCs w:val="20"/>
          <w:lang w:eastAsia="zh-CN"/>
        </w:rPr>
        <w:t xml:space="preserve">Uu; otherwise, SL HARQ-ACK can be multiplexed with </w:t>
      </w:r>
      <w:r w:rsidR="008D483B">
        <w:rPr>
          <w:rFonts w:eastAsia="宋体"/>
          <w:sz w:val="20"/>
          <w:szCs w:val="20"/>
          <w:lang w:eastAsia="zh-CN"/>
        </w:rPr>
        <w:t xml:space="preserve">the </w:t>
      </w:r>
      <w:r w:rsidR="00B93C94">
        <w:rPr>
          <w:rFonts w:eastAsia="宋体"/>
          <w:sz w:val="20"/>
          <w:szCs w:val="20"/>
          <w:lang w:eastAsia="zh-CN"/>
        </w:rPr>
        <w:t xml:space="preserve">Uu </w:t>
      </w:r>
      <w:r w:rsidR="008D483B" w:rsidRPr="008D483B">
        <w:rPr>
          <w:rFonts w:eastAsia="宋体"/>
          <w:sz w:val="20"/>
          <w:szCs w:val="20"/>
          <w:lang w:eastAsia="zh-CN"/>
        </w:rPr>
        <w:t xml:space="preserve">feedback information </w:t>
      </w:r>
      <w:r w:rsidR="00F37940">
        <w:rPr>
          <w:rFonts w:eastAsia="宋体"/>
          <w:sz w:val="20"/>
          <w:szCs w:val="20"/>
          <w:lang w:eastAsia="zh-CN"/>
        </w:rPr>
        <w:t>in a same PUCCH resource</w:t>
      </w:r>
      <w:r w:rsidR="00C5468A" w:rsidRPr="00C5468A">
        <w:rPr>
          <w:rFonts w:eastAsia="宋体"/>
          <w:sz w:val="20"/>
          <w:szCs w:val="20"/>
          <w:lang w:eastAsia="zh-CN"/>
        </w:rPr>
        <w:t>.</w:t>
      </w:r>
    </w:p>
    <w:p w14:paraId="49379D88" w14:textId="4DBDE6B0" w:rsidR="00A55BA4" w:rsidRDefault="008D483B" w:rsidP="00C5785E">
      <w:pPr>
        <w:pStyle w:val="a5"/>
        <w:spacing w:afterLines="50" w:after="156"/>
        <w:jc w:val="both"/>
        <w:rPr>
          <w:rFonts w:eastAsia="宋体"/>
          <w:b/>
          <w:sz w:val="20"/>
          <w:szCs w:val="20"/>
          <w:lang w:eastAsia="zh-CN"/>
        </w:rPr>
      </w:pPr>
      <w:r w:rsidRPr="008D483B">
        <w:rPr>
          <w:rFonts w:eastAsia="宋体"/>
          <w:b/>
          <w:sz w:val="20"/>
          <w:szCs w:val="20"/>
          <w:lang w:eastAsia="zh-CN"/>
        </w:rPr>
        <w:t xml:space="preserve">Proposal 6: </w:t>
      </w:r>
      <w:r w:rsidR="00A55BA4">
        <w:rPr>
          <w:rFonts w:eastAsia="宋体"/>
          <w:b/>
          <w:sz w:val="20"/>
          <w:szCs w:val="20"/>
          <w:lang w:eastAsia="zh-CN"/>
        </w:rPr>
        <w:t>When transmitting SL feedback information to gNB, the following can be considered</w:t>
      </w:r>
      <w:r w:rsidR="00647845">
        <w:rPr>
          <w:rFonts w:eastAsia="宋体"/>
          <w:b/>
          <w:sz w:val="20"/>
          <w:szCs w:val="20"/>
          <w:lang w:eastAsia="zh-CN"/>
        </w:rPr>
        <w:t>.</w:t>
      </w:r>
    </w:p>
    <w:p w14:paraId="3B466B8D" w14:textId="0947CC33" w:rsidR="008D483B" w:rsidRDefault="00A55BA4" w:rsidP="0023017E">
      <w:pPr>
        <w:pStyle w:val="a5"/>
        <w:numPr>
          <w:ilvl w:val="0"/>
          <w:numId w:val="40"/>
        </w:numPr>
        <w:spacing w:afterLines="50" w:after="156"/>
        <w:jc w:val="both"/>
        <w:rPr>
          <w:rFonts w:eastAsia="宋体"/>
          <w:b/>
          <w:sz w:val="20"/>
          <w:szCs w:val="20"/>
          <w:lang w:eastAsia="zh-CN"/>
        </w:rPr>
      </w:pPr>
      <w:r>
        <w:rPr>
          <w:rFonts w:eastAsia="宋体"/>
          <w:b/>
          <w:sz w:val="20"/>
          <w:szCs w:val="20"/>
          <w:lang w:eastAsia="zh-CN"/>
        </w:rPr>
        <w:t xml:space="preserve">The SL feedback information </w:t>
      </w:r>
      <w:r w:rsidR="00647845">
        <w:rPr>
          <w:rFonts w:eastAsia="宋体"/>
          <w:b/>
          <w:sz w:val="20"/>
          <w:szCs w:val="20"/>
          <w:lang w:eastAsia="zh-CN"/>
        </w:rPr>
        <w:t>is</w:t>
      </w:r>
      <w:r>
        <w:rPr>
          <w:rFonts w:eastAsia="宋体"/>
          <w:b/>
          <w:sz w:val="20"/>
          <w:szCs w:val="20"/>
          <w:lang w:eastAsia="zh-CN"/>
        </w:rPr>
        <w:t xml:space="preserve"> transmitted on a PUCCH resource determined independently from the </w:t>
      </w:r>
      <w:r w:rsidR="00647845">
        <w:rPr>
          <w:rFonts w:eastAsia="宋体"/>
          <w:b/>
          <w:sz w:val="20"/>
          <w:szCs w:val="20"/>
          <w:lang w:eastAsia="zh-CN"/>
        </w:rPr>
        <w:t xml:space="preserve">resource for </w:t>
      </w:r>
      <w:r>
        <w:rPr>
          <w:rFonts w:eastAsia="宋体"/>
          <w:b/>
          <w:sz w:val="20"/>
          <w:szCs w:val="20"/>
          <w:lang w:eastAsia="zh-CN"/>
        </w:rPr>
        <w:t>Uu feedback information.</w:t>
      </w:r>
    </w:p>
    <w:p w14:paraId="20ADF34F" w14:textId="7861BAAA" w:rsidR="00A55BA4" w:rsidRDefault="00A55BA4" w:rsidP="0023017E">
      <w:pPr>
        <w:pStyle w:val="a5"/>
        <w:numPr>
          <w:ilvl w:val="0"/>
          <w:numId w:val="40"/>
        </w:numPr>
        <w:spacing w:afterLines="50" w:after="156"/>
        <w:jc w:val="both"/>
        <w:rPr>
          <w:rFonts w:eastAsia="宋体"/>
          <w:b/>
          <w:sz w:val="20"/>
          <w:szCs w:val="20"/>
          <w:lang w:eastAsia="zh-CN"/>
        </w:rPr>
      </w:pPr>
      <w:r>
        <w:rPr>
          <w:rFonts w:eastAsia="宋体"/>
          <w:b/>
          <w:sz w:val="20"/>
          <w:szCs w:val="20"/>
          <w:lang w:eastAsia="zh-CN"/>
        </w:rPr>
        <w:t xml:space="preserve">The SL feedback information </w:t>
      </w:r>
      <w:r w:rsidR="00647845">
        <w:rPr>
          <w:rFonts w:eastAsia="宋体"/>
          <w:b/>
          <w:sz w:val="20"/>
          <w:szCs w:val="20"/>
          <w:lang w:eastAsia="zh-CN"/>
        </w:rPr>
        <w:t>is</w:t>
      </w:r>
      <w:r>
        <w:rPr>
          <w:rFonts w:eastAsia="宋体"/>
          <w:b/>
          <w:sz w:val="20"/>
          <w:szCs w:val="20"/>
          <w:lang w:eastAsia="zh-CN"/>
        </w:rPr>
        <w:t xml:space="preserve"> multiplexed with the Uu feedback information in a same PUCCH resource.</w:t>
      </w:r>
    </w:p>
    <w:p w14:paraId="4ED9022C" w14:textId="77777777" w:rsidR="008D483B" w:rsidRPr="008D483B" w:rsidRDefault="008D483B" w:rsidP="00C5785E">
      <w:pPr>
        <w:pStyle w:val="a5"/>
        <w:spacing w:afterLines="50" w:after="156"/>
        <w:jc w:val="both"/>
        <w:rPr>
          <w:rFonts w:eastAsia="宋体"/>
          <w:b/>
          <w:sz w:val="20"/>
          <w:szCs w:val="20"/>
          <w:lang w:eastAsia="zh-CN"/>
        </w:rPr>
      </w:pPr>
    </w:p>
    <w:p w14:paraId="46959AC0" w14:textId="596F506C" w:rsidR="00702BAB" w:rsidRDefault="00396621" w:rsidP="00F96AE9">
      <w:pPr>
        <w:pStyle w:val="2"/>
        <w:spacing w:afterLines="50" w:after="156"/>
        <w:jc w:val="both"/>
        <w:rPr>
          <w:rFonts w:eastAsiaTheme="minorEastAsia"/>
          <w:b/>
          <w:sz w:val="22"/>
          <w:lang w:eastAsia="zh-CN"/>
        </w:rPr>
      </w:pPr>
      <w:r w:rsidRPr="00396621">
        <w:rPr>
          <w:b/>
          <w:sz w:val="22"/>
          <w:lang w:eastAsia="zh-CN"/>
        </w:rPr>
        <w:t xml:space="preserve">HARQ-ACK transmitted via NR </w:t>
      </w:r>
      <w:r>
        <w:rPr>
          <w:b/>
          <w:sz w:val="22"/>
          <w:lang w:eastAsia="zh-CN"/>
        </w:rPr>
        <w:t>sidelink</w:t>
      </w:r>
    </w:p>
    <w:p w14:paraId="2ED21557" w14:textId="77777777" w:rsidR="0020245B" w:rsidRDefault="0020245B" w:rsidP="0020245B">
      <w:pPr>
        <w:pStyle w:val="a5"/>
        <w:spacing w:afterLines="50" w:after="156"/>
        <w:jc w:val="both"/>
        <w:rPr>
          <w:rFonts w:eastAsia="宋体"/>
          <w:sz w:val="20"/>
          <w:szCs w:val="20"/>
          <w:lang w:eastAsia="zh-CN"/>
        </w:rPr>
      </w:pPr>
      <w:r>
        <w:rPr>
          <w:rFonts w:eastAsia="宋体"/>
          <w:sz w:val="20"/>
          <w:szCs w:val="20"/>
          <w:lang w:eastAsia="zh-CN"/>
        </w:rPr>
        <w:t>In the RAN1#94bis meeting, the following agreements have been achieved for HARQ-ACK feedback in NR V2X.</w:t>
      </w:r>
    </w:p>
    <w:p w14:paraId="4C897A7B" w14:textId="77777777" w:rsidR="0020245B" w:rsidRDefault="0020245B" w:rsidP="0020245B">
      <w:pPr>
        <w:pStyle w:val="a5"/>
        <w:spacing w:afterLines="50" w:after="156"/>
        <w:jc w:val="both"/>
        <w:rPr>
          <w:rFonts w:eastAsia="宋体"/>
          <w:sz w:val="20"/>
          <w:szCs w:val="20"/>
          <w:lang w:eastAsia="zh-CN"/>
        </w:rPr>
      </w:pPr>
      <w:r w:rsidRPr="00922A1F">
        <w:rPr>
          <w:rFonts w:eastAsia="宋体"/>
          <w:noProof/>
          <w:sz w:val="20"/>
          <w:szCs w:val="20"/>
          <w:lang w:eastAsia="zh-CN"/>
        </w:rPr>
        <w:lastRenderedPageBreak/>
        <mc:AlternateContent>
          <mc:Choice Requires="wps">
            <w:drawing>
              <wp:inline distT="0" distB="0" distL="0" distR="0" wp14:anchorId="350EB0ED" wp14:editId="0FA636DD">
                <wp:extent cx="6108700" cy="1404620"/>
                <wp:effectExtent l="0" t="0" r="25400" b="2540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8700" cy="1404620"/>
                        </a:xfrm>
                        <a:prstGeom prst="rect">
                          <a:avLst/>
                        </a:prstGeom>
                        <a:solidFill>
                          <a:srgbClr val="FFFFFF"/>
                        </a:solidFill>
                        <a:ln w="9525">
                          <a:solidFill>
                            <a:srgbClr val="000000"/>
                          </a:solidFill>
                          <a:miter lim="800000"/>
                          <a:headEnd/>
                          <a:tailEnd/>
                        </a:ln>
                      </wps:spPr>
                      <wps:txbx>
                        <w:txbxContent>
                          <w:p w14:paraId="6DCF69F3" w14:textId="77777777" w:rsidR="0020245B" w:rsidRPr="00613A20" w:rsidRDefault="0020245B" w:rsidP="0020245B">
                            <w:pPr>
                              <w:rPr>
                                <w:sz w:val="20"/>
                                <w:szCs w:val="20"/>
                                <w:lang w:eastAsia="x-none"/>
                              </w:rPr>
                            </w:pPr>
                            <w:r w:rsidRPr="00613A20">
                              <w:rPr>
                                <w:sz w:val="20"/>
                                <w:szCs w:val="20"/>
                                <w:highlight w:val="green"/>
                                <w:lang w:eastAsia="x-none"/>
                              </w:rPr>
                              <w:t>Agreements</w:t>
                            </w:r>
                            <w:r w:rsidRPr="00613A20">
                              <w:rPr>
                                <w:sz w:val="20"/>
                                <w:szCs w:val="20"/>
                                <w:lang w:eastAsia="x-none"/>
                              </w:rPr>
                              <w:t>:</w:t>
                            </w:r>
                          </w:p>
                          <w:p w14:paraId="49208F7B" w14:textId="77777777" w:rsidR="0020245B" w:rsidRPr="00613A20" w:rsidRDefault="0020245B" w:rsidP="0020245B">
                            <w:pPr>
                              <w:numPr>
                                <w:ilvl w:val="0"/>
                                <w:numId w:val="35"/>
                              </w:numPr>
                              <w:rPr>
                                <w:sz w:val="20"/>
                                <w:szCs w:val="20"/>
                              </w:rPr>
                            </w:pPr>
                            <w:r w:rsidRPr="00613A20">
                              <w:rPr>
                                <w:sz w:val="20"/>
                                <w:szCs w:val="20"/>
                              </w:rPr>
                              <w:t>For unicast, sidelink HARQ feedback and HARQ combining in the physical layer are supported.</w:t>
                            </w:r>
                          </w:p>
                          <w:p w14:paraId="012D336F" w14:textId="77777777" w:rsidR="0020245B" w:rsidRPr="00613A20" w:rsidRDefault="0020245B" w:rsidP="0020245B">
                            <w:pPr>
                              <w:numPr>
                                <w:ilvl w:val="1"/>
                                <w:numId w:val="35"/>
                              </w:numPr>
                              <w:rPr>
                                <w:sz w:val="20"/>
                                <w:szCs w:val="20"/>
                              </w:rPr>
                            </w:pPr>
                            <w:r w:rsidRPr="00613A20">
                              <w:rPr>
                                <w:sz w:val="20"/>
                                <w:szCs w:val="20"/>
                              </w:rPr>
                              <w:t>FFS details, including the possibility of disabling HARQ in some scenarios</w:t>
                            </w:r>
                          </w:p>
                          <w:p w14:paraId="3E1AE352" w14:textId="77777777" w:rsidR="0020245B" w:rsidRPr="00613A20" w:rsidRDefault="0020245B" w:rsidP="0020245B">
                            <w:pPr>
                              <w:numPr>
                                <w:ilvl w:val="0"/>
                                <w:numId w:val="35"/>
                              </w:numPr>
                              <w:rPr>
                                <w:sz w:val="20"/>
                                <w:szCs w:val="20"/>
                              </w:rPr>
                            </w:pPr>
                            <w:r w:rsidRPr="00613A20">
                              <w:rPr>
                                <w:sz w:val="20"/>
                                <w:szCs w:val="20"/>
                              </w:rPr>
                              <w:t>For groupcast, sidelink HARQ feedback and HARQ combining in the physical layer are supported.</w:t>
                            </w:r>
                          </w:p>
                          <w:p w14:paraId="288F8AE5" w14:textId="77777777" w:rsidR="0020245B" w:rsidRPr="00613A20" w:rsidRDefault="0020245B" w:rsidP="0020245B">
                            <w:pPr>
                              <w:numPr>
                                <w:ilvl w:val="1"/>
                                <w:numId w:val="35"/>
                              </w:numPr>
                              <w:rPr>
                                <w:sz w:val="20"/>
                                <w:szCs w:val="20"/>
                              </w:rPr>
                            </w:pPr>
                            <w:r w:rsidRPr="00613A20">
                              <w:rPr>
                                <w:sz w:val="20"/>
                                <w:szCs w:val="20"/>
                              </w:rPr>
                              <w:t>FFS details, including the possibility of disabling HARQ in some scenarios</w:t>
                            </w:r>
                          </w:p>
                          <w:p w14:paraId="25D04AC9" w14:textId="77777777" w:rsidR="0020245B" w:rsidRPr="00613A20" w:rsidRDefault="0020245B" w:rsidP="0020245B">
                            <w:pPr>
                              <w:rPr>
                                <w:sz w:val="20"/>
                                <w:szCs w:val="20"/>
                                <w:lang w:eastAsia="x-none"/>
                              </w:rPr>
                            </w:pPr>
                            <w:r w:rsidRPr="00613A20">
                              <w:rPr>
                                <w:sz w:val="20"/>
                                <w:szCs w:val="20"/>
                                <w:highlight w:val="green"/>
                                <w:lang w:eastAsia="x-none"/>
                              </w:rPr>
                              <w:t>Agreements</w:t>
                            </w:r>
                            <w:r w:rsidRPr="00613A20">
                              <w:rPr>
                                <w:sz w:val="20"/>
                                <w:szCs w:val="20"/>
                                <w:lang w:eastAsia="x-none"/>
                              </w:rPr>
                              <w:t>:</w:t>
                            </w:r>
                          </w:p>
                          <w:p w14:paraId="42D1C175" w14:textId="77777777" w:rsidR="0020245B" w:rsidRPr="00613A20" w:rsidRDefault="0020245B" w:rsidP="0020245B">
                            <w:pPr>
                              <w:pStyle w:val="bullet1"/>
                              <w:rPr>
                                <w:rFonts w:ascii="Times New Roman" w:hAnsi="Times New Roman"/>
                                <w:szCs w:val="20"/>
                                <w:lang w:eastAsia="ko-KR"/>
                              </w:rPr>
                            </w:pPr>
                            <w:r w:rsidRPr="00613A20">
                              <w:rPr>
                                <w:rFonts w:ascii="Times New Roman" w:hAnsi="Times New Roman"/>
                                <w:szCs w:val="20"/>
                                <w:lang w:eastAsia="ko-KR"/>
                              </w:rPr>
                              <w:t>Sidelink control information (SCI) is defined.</w:t>
                            </w:r>
                          </w:p>
                          <w:p w14:paraId="03F78770" w14:textId="77777777" w:rsidR="0020245B" w:rsidRPr="00613A20" w:rsidRDefault="0020245B" w:rsidP="0020245B">
                            <w:pPr>
                              <w:pStyle w:val="bullet2"/>
                              <w:rPr>
                                <w:rFonts w:ascii="Times New Roman" w:hAnsi="Times New Roman"/>
                                <w:szCs w:val="20"/>
                                <w:lang w:eastAsia="ko-KR"/>
                              </w:rPr>
                            </w:pPr>
                            <w:r w:rsidRPr="00613A20">
                              <w:rPr>
                                <w:rFonts w:ascii="Times New Roman" w:hAnsi="Times New Roman"/>
                                <w:szCs w:val="20"/>
                                <w:lang w:eastAsia="ko-KR"/>
                              </w:rPr>
                              <w:t>SCI is transmitted in PSCCH.</w:t>
                            </w:r>
                          </w:p>
                          <w:p w14:paraId="4A1396AC" w14:textId="77777777" w:rsidR="0020245B" w:rsidRPr="00613A20" w:rsidRDefault="0020245B" w:rsidP="0020245B">
                            <w:pPr>
                              <w:pStyle w:val="bullet2"/>
                              <w:rPr>
                                <w:rFonts w:ascii="Times New Roman" w:hAnsi="Times New Roman"/>
                                <w:szCs w:val="20"/>
                                <w:lang w:eastAsia="ko-KR"/>
                              </w:rPr>
                            </w:pPr>
                            <w:r w:rsidRPr="00613A20">
                              <w:rPr>
                                <w:rFonts w:ascii="Times New Roman" w:hAnsi="Times New Roman"/>
                                <w:szCs w:val="20"/>
                                <w:lang w:eastAsia="ko-KR"/>
                              </w:rPr>
                              <w:t>SCI includes at least one SCI format which includes the information necessary to decode the corresponding PSSCH.</w:t>
                            </w:r>
                          </w:p>
                          <w:p w14:paraId="6C882D28" w14:textId="77777777" w:rsidR="0020245B" w:rsidRPr="00613A20" w:rsidRDefault="0020245B" w:rsidP="0020245B">
                            <w:pPr>
                              <w:pStyle w:val="bullet3"/>
                              <w:rPr>
                                <w:rFonts w:ascii="Times New Roman" w:hAnsi="Times New Roman"/>
                                <w:szCs w:val="20"/>
                                <w:lang w:eastAsia="ko-KR"/>
                              </w:rPr>
                            </w:pPr>
                            <w:r w:rsidRPr="00613A20">
                              <w:rPr>
                                <w:rFonts w:ascii="Times New Roman" w:hAnsi="Times New Roman"/>
                                <w:szCs w:val="20"/>
                                <w:lang w:eastAsia="ko-KR"/>
                              </w:rPr>
                              <w:t>NDI, if defined, is a part of SCI.</w:t>
                            </w:r>
                          </w:p>
                          <w:p w14:paraId="3F394E38" w14:textId="77777777" w:rsidR="0020245B" w:rsidRPr="00613A20" w:rsidRDefault="0020245B" w:rsidP="0020245B">
                            <w:pPr>
                              <w:pStyle w:val="bullet1"/>
                              <w:rPr>
                                <w:rFonts w:ascii="Times New Roman" w:hAnsi="Times New Roman"/>
                                <w:szCs w:val="20"/>
                                <w:lang w:eastAsia="ko-KR"/>
                              </w:rPr>
                            </w:pPr>
                            <w:r w:rsidRPr="00613A20">
                              <w:rPr>
                                <w:rFonts w:ascii="Times New Roman" w:hAnsi="Times New Roman"/>
                                <w:szCs w:val="20"/>
                                <w:lang w:eastAsia="ko-KR"/>
                              </w:rPr>
                              <w:t>Sidelink feedback control information (SFCI) is defined.</w:t>
                            </w:r>
                          </w:p>
                          <w:p w14:paraId="147A8965" w14:textId="77777777" w:rsidR="0020245B" w:rsidRPr="00613A20" w:rsidRDefault="0020245B" w:rsidP="0020245B">
                            <w:pPr>
                              <w:pStyle w:val="bullet2"/>
                              <w:rPr>
                                <w:rFonts w:ascii="Times New Roman" w:hAnsi="Times New Roman"/>
                                <w:szCs w:val="20"/>
                                <w:lang w:eastAsia="ko-KR"/>
                              </w:rPr>
                            </w:pPr>
                            <w:r w:rsidRPr="00613A20">
                              <w:rPr>
                                <w:rFonts w:ascii="Times New Roman" w:hAnsi="Times New Roman"/>
                                <w:szCs w:val="20"/>
                                <w:lang w:eastAsia="ko-KR"/>
                              </w:rPr>
                              <w:t>SFCI includes at least one SFCI format which includes HARQ-ACK for the corresponding PSSCH.</w:t>
                            </w:r>
                          </w:p>
                          <w:p w14:paraId="3BF5B35F" w14:textId="77777777" w:rsidR="0020245B" w:rsidRPr="00613A20" w:rsidRDefault="0020245B" w:rsidP="0020245B">
                            <w:pPr>
                              <w:pStyle w:val="bullet3"/>
                              <w:rPr>
                                <w:rFonts w:ascii="Times New Roman" w:hAnsi="Times New Roman"/>
                                <w:szCs w:val="20"/>
                                <w:lang w:eastAsia="ko-KR"/>
                              </w:rPr>
                            </w:pPr>
                            <w:r w:rsidRPr="00613A20">
                              <w:rPr>
                                <w:rFonts w:ascii="Times New Roman" w:hAnsi="Times New Roman"/>
                                <w:szCs w:val="20"/>
                                <w:lang w:eastAsia="ko-KR"/>
                              </w:rPr>
                              <w:t>FFS whether a solution will use only one of “ACK,” “NACK,” “DTX,” or use a combination of them.</w:t>
                            </w:r>
                          </w:p>
                          <w:p w14:paraId="5BEF0885" w14:textId="77777777" w:rsidR="0020245B" w:rsidRPr="00613A20" w:rsidRDefault="0020245B" w:rsidP="0020245B">
                            <w:pPr>
                              <w:pStyle w:val="bullet2"/>
                              <w:rPr>
                                <w:rFonts w:ascii="Times New Roman" w:hAnsi="Times New Roman"/>
                                <w:szCs w:val="20"/>
                                <w:lang w:eastAsia="ko-KR"/>
                              </w:rPr>
                            </w:pPr>
                            <w:r w:rsidRPr="00613A20">
                              <w:rPr>
                                <w:rFonts w:ascii="Times New Roman" w:hAnsi="Times New Roman"/>
                                <w:szCs w:val="20"/>
                                <w:lang w:eastAsia="ko-KR"/>
                              </w:rPr>
                              <w:t>FFS how to include other feedback information (if supported) in SFCI.</w:t>
                            </w:r>
                          </w:p>
                          <w:p w14:paraId="7C26BB51" w14:textId="77777777" w:rsidR="0020245B" w:rsidRPr="00613A20" w:rsidRDefault="0020245B" w:rsidP="0020245B">
                            <w:pPr>
                              <w:pStyle w:val="bullet2"/>
                              <w:rPr>
                                <w:rFonts w:ascii="Times New Roman" w:hAnsi="Times New Roman"/>
                                <w:szCs w:val="20"/>
                                <w:lang w:eastAsia="ko-KR"/>
                              </w:rPr>
                            </w:pPr>
                            <w:r w:rsidRPr="00613A20">
                              <w:rPr>
                                <w:rFonts w:ascii="Times New Roman" w:hAnsi="Times New Roman"/>
                                <w:szCs w:val="20"/>
                                <w:lang w:eastAsia="ko-KR"/>
                              </w:rPr>
                              <w:t>FFS how to convey SFCI on sidelink in PSCCH, and/or PSSCH, and/or a new physical sidelink channel</w:t>
                            </w:r>
                          </w:p>
                          <w:p w14:paraId="74ED0CEE" w14:textId="77777777" w:rsidR="0020245B" w:rsidRPr="00613A20" w:rsidRDefault="0020245B" w:rsidP="0020245B">
                            <w:pPr>
                              <w:pStyle w:val="bullet1"/>
                              <w:rPr>
                                <w:rFonts w:ascii="Times New Roman" w:hAnsi="Times New Roman"/>
                                <w:szCs w:val="20"/>
                                <w:lang w:eastAsia="ko-KR"/>
                              </w:rPr>
                            </w:pPr>
                            <w:r w:rsidRPr="00613A20">
                              <w:rPr>
                                <w:rFonts w:ascii="Times New Roman" w:hAnsi="Times New Roman"/>
                                <w:szCs w:val="20"/>
                                <w:lang w:eastAsia="ko-KR"/>
                              </w:rPr>
                              <w:t>FFS in the context of Mode 1:</w:t>
                            </w:r>
                          </w:p>
                          <w:p w14:paraId="45160610" w14:textId="77777777" w:rsidR="0020245B" w:rsidRPr="00613A20" w:rsidRDefault="0020245B" w:rsidP="0020245B">
                            <w:pPr>
                              <w:pStyle w:val="bullet2"/>
                              <w:rPr>
                                <w:rFonts w:ascii="Times New Roman" w:hAnsi="Times New Roman"/>
                                <w:szCs w:val="20"/>
                                <w:lang w:eastAsia="ko-KR"/>
                              </w:rPr>
                            </w:pPr>
                            <w:r w:rsidRPr="00613A20">
                              <w:rPr>
                                <w:rFonts w:ascii="Times New Roman" w:hAnsi="Times New Roman"/>
                                <w:szCs w:val="20"/>
                                <w:lang w:eastAsia="ko-KR"/>
                              </w:rPr>
                              <w:t>whether/how to convey information for SCI on downlink</w:t>
                            </w:r>
                          </w:p>
                          <w:p w14:paraId="78F37A89" w14:textId="77777777" w:rsidR="0020245B" w:rsidRPr="00613A20" w:rsidRDefault="0020245B" w:rsidP="0020245B">
                            <w:pPr>
                              <w:pStyle w:val="bullet2"/>
                              <w:rPr>
                                <w:szCs w:val="20"/>
                              </w:rPr>
                            </w:pPr>
                            <w:r w:rsidRPr="00613A20">
                              <w:rPr>
                                <w:rFonts w:ascii="Times New Roman" w:hAnsi="Times New Roman"/>
                                <w:szCs w:val="20"/>
                                <w:lang w:eastAsia="ko-KR"/>
                              </w:rPr>
                              <w:t>whether/how to convey information of SFCI on uplink</w:t>
                            </w:r>
                          </w:p>
                        </w:txbxContent>
                      </wps:txbx>
                      <wps:bodyPr rot="0" vert="horz" wrap="square" lIns="91440" tIns="45720" rIns="91440" bIns="45720" anchor="t" anchorCtr="0">
                        <a:spAutoFit/>
                      </wps:bodyPr>
                    </wps:wsp>
                  </a:graphicData>
                </a:graphic>
              </wp:inline>
            </w:drawing>
          </mc:Choice>
          <mc:Fallback>
            <w:pict>
              <v:shape w14:anchorId="350EB0ED" id="_x0000_s1027" type="#_x0000_t202" style="width:48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">
                <v:textbox style="mso-fit-shape-to-text:t">
                  <w:txbxContent>
                    <w:p w14:paraId="6DCF69F3" w14:textId="77777777" w:rsidR="0020245B" w:rsidRPr="00613A20" w:rsidRDefault="0020245B" w:rsidP="0020245B">
                      <w:pPr>
                        <w:rPr>
                          <w:sz w:val="20"/>
                          <w:szCs w:val="20"/>
                          <w:lang w:eastAsia="x-none"/>
                        </w:rPr>
                      </w:pPr>
                      <w:r w:rsidRPr="00613A20">
                        <w:rPr>
                          <w:sz w:val="20"/>
                          <w:szCs w:val="20"/>
                          <w:highlight w:val="green"/>
                          <w:lang w:eastAsia="x-none"/>
                        </w:rPr>
                        <w:t>Agreements</w:t>
                      </w:r>
                      <w:r w:rsidRPr="00613A20">
                        <w:rPr>
                          <w:sz w:val="20"/>
                          <w:szCs w:val="20"/>
                          <w:lang w:eastAsia="x-none"/>
                        </w:rPr>
                        <w:t>:</w:t>
                      </w:r>
                    </w:p>
                    <w:p w14:paraId="49208F7B" w14:textId="77777777" w:rsidR="0020245B" w:rsidRPr="00613A20" w:rsidRDefault="0020245B" w:rsidP="0020245B">
                      <w:pPr>
                        <w:numPr>
                          <w:ilvl w:val="0"/>
                          <w:numId w:val="35"/>
                        </w:numPr>
                        <w:rPr>
                          <w:sz w:val="20"/>
                          <w:szCs w:val="20"/>
                        </w:rPr>
                      </w:pPr>
                      <w:r w:rsidRPr="00613A20">
                        <w:rPr>
                          <w:sz w:val="20"/>
                          <w:szCs w:val="20"/>
                        </w:rPr>
                        <w:t>For unicast, sidelink HARQ feedback and HARQ combining in the physical layer are supported.</w:t>
                      </w:r>
                    </w:p>
                    <w:p w14:paraId="012D336F" w14:textId="77777777" w:rsidR="0020245B" w:rsidRPr="00613A20" w:rsidRDefault="0020245B" w:rsidP="0020245B">
                      <w:pPr>
                        <w:numPr>
                          <w:ilvl w:val="1"/>
                          <w:numId w:val="35"/>
                        </w:numPr>
                        <w:rPr>
                          <w:sz w:val="20"/>
                          <w:szCs w:val="20"/>
                        </w:rPr>
                      </w:pPr>
                      <w:r w:rsidRPr="00613A20">
                        <w:rPr>
                          <w:sz w:val="20"/>
                          <w:szCs w:val="20"/>
                        </w:rPr>
                        <w:t>FFS details, including the possibility of disabling HARQ in some scenarios</w:t>
                      </w:r>
                    </w:p>
                    <w:p w14:paraId="3E1AE352" w14:textId="77777777" w:rsidR="0020245B" w:rsidRPr="00613A20" w:rsidRDefault="0020245B" w:rsidP="0020245B">
                      <w:pPr>
                        <w:numPr>
                          <w:ilvl w:val="0"/>
                          <w:numId w:val="35"/>
                        </w:numPr>
                        <w:rPr>
                          <w:sz w:val="20"/>
                          <w:szCs w:val="20"/>
                        </w:rPr>
                      </w:pPr>
                      <w:r w:rsidRPr="00613A20">
                        <w:rPr>
                          <w:sz w:val="20"/>
                          <w:szCs w:val="20"/>
                        </w:rPr>
                        <w:t>For groupcast, sidelink HARQ feedback and HARQ combining in the physical layer are supported.</w:t>
                      </w:r>
                    </w:p>
                    <w:p w14:paraId="288F8AE5" w14:textId="77777777" w:rsidR="0020245B" w:rsidRPr="00613A20" w:rsidRDefault="0020245B" w:rsidP="0020245B">
                      <w:pPr>
                        <w:numPr>
                          <w:ilvl w:val="1"/>
                          <w:numId w:val="35"/>
                        </w:numPr>
                        <w:rPr>
                          <w:sz w:val="20"/>
                          <w:szCs w:val="20"/>
                        </w:rPr>
                      </w:pPr>
                      <w:r w:rsidRPr="00613A20">
                        <w:rPr>
                          <w:sz w:val="20"/>
                          <w:szCs w:val="20"/>
                        </w:rPr>
                        <w:t>FFS details, including the possibility of disabling HARQ in some scenarios</w:t>
                      </w:r>
                    </w:p>
                    <w:p w14:paraId="25D04AC9" w14:textId="77777777" w:rsidR="0020245B" w:rsidRPr="00613A20" w:rsidRDefault="0020245B" w:rsidP="0020245B">
                      <w:pPr>
                        <w:rPr>
                          <w:sz w:val="20"/>
                          <w:szCs w:val="20"/>
                          <w:lang w:eastAsia="x-none"/>
                        </w:rPr>
                      </w:pPr>
                      <w:r w:rsidRPr="00613A20">
                        <w:rPr>
                          <w:sz w:val="20"/>
                          <w:szCs w:val="20"/>
                          <w:highlight w:val="green"/>
                          <w:lang w:eastAsia="x-none"/>
                        </w:rPr>
                        <w:t>Agreements</w:t>
                      </w:r>
                      <w:r w:rsidRPr="00613A20">
                        <w:rPr>
                          <w:sz w:val="20"/>
                          <w:szCs w:val="20"/>
                          <w:lang w:eastAsia="x-none"/>
                        </w:rPr>
                        <w:t>:</w:t>
                      </w:r>
                    </w:p>
                    <w:p w14:paraId="42D1C175" w14:textId="77777777" w:rsidR="0020245B" w:rsidRPr="00613A20" w:rsidRDefault="0020245B" w:rsidP="0020245B">
                      <w:pPr>
                        <w:pStyle w:val="bullet1"/>
                        <w:rPr>
                          <w:rFonts w:ascii="Times New Roman" w:hAnsi="Times New Roman"/>
                          <w:szCs w:val="20"/>
                          <w:lang w:eastAsia="ko-KR"/>
                        </w:rPr>
                      </w:pPr>
                      <w:r w:rsidRPr="00613A20">
                        <w:rPr>
                          <w:rFonts w:ascii="Times New Roman" w:hAnsi="Times New Roman"/>
                          <w:szCs w:val="20"/>
                          <w:lang w:eastAsia="ko-KR"/>
                        </w:rPr>
                        <w:t>Sidelink control information (SCI) is defined.</w:t>
                      </w:r>
                    </w:p>
                    <w:p w14:paraId="03F78770" w14:textId="77777777" w:rsidR="0020245B" w:rsidRPr="00613A20" w:rsidRDefault="0020245B" w:rsidP="0020245B">
                      <w:pPr>
                        <w:pStyle w:val="bullet2"/>
                        <w:rPr>
                          <w:rFonts w:ascii="Times New Roman" w:hAnsi="Times New Roman"/>
                          <w:szCs w:val="20"/>
                          <w:lang w:eastAsia="ko-KR"/>
                        </w:rPr>
                      </w:pPr>
                      <w:r w:rsidRPr="00613A20">
                        <w:rPr>
                          <w:rFonts w:ascii="Times New Roman" w:hAnsi="Times New Roman"/>
                          <w:szCs w:val="20"/>
                          <w:lang w:eastAsia="ko-KR"/>
                        </w:rPr>
                        <w:t>SCI is transmitted in PSCCH.</w:t>
                      </w:r>
                    </w:p>
                    <w:p w14:paraId="4A1396AC" w14:textId="77777777" w:rsidR="0020245B" w:rsidRPr="00613A20" w:rsidRDefault="0020245B" w:rsidP="0020245B">
                      <w:pPr>
                        <w:pStyle w:val="bullet2"/>
                        <w:rPr>
                          <w:rFonts w:ascii="Times New Roman" w:hAnsi="Times New Roman"/>
                          <w:szCs w:val="20"/>
                          <w:lang w:eastAsia="ko-KR"/>
                        </w:rPr>
                      </w:pPr>
                      <w:r w:rsidRPr="00613A20">
                        <w:rPr>
                          <w:rFonts w:ascii="Times New Roman" w:hAnsi="Times New Roman"/>
                          <w:szCs w:val="20"/>
                          <w:lang w:eastAsia="ko-KR"/>
                        </w:rPr>
                        <w:t>SCI includes at least one SCI format which includes the information necessary to decode the corresponding PSSCH.</w:t>
                      </w:r>
                    </w:p>
                    <w:p w14:paraId="6C882D28" w14:textId="77777777" w:rsidR="0020245B" w:rsidRPr="00613A20" w:rsidRDefault="0020245B" w:rsidP="0020245B">
                      <w:pPr>
                        <w:pStyle w:val="bullet3"/>
                        <w:rPr>
                          <w:rFonts w:ascii="Times New Roman" w:hAnsi="Times New Roman"/>
                          <w:szCs w:val="20"/>
                          <w:lang w:eastAsia="ko-KR"/>
                        </w:rPr>
                      </w:pPr>
                      <w:r w:rsidRPr="00613A20">
                        <w:rPr>
                          <w:rFonts w:ascii="Times New Roman" w:hAnsi="Times New Roman"/>
                          <w:szCs w:val="20"/>
                          <w:lang w:eastAsia="ko-KR"/>
                        </w:rPr>
                        <w:t>NDI, if defined, is a part of SCI.</w:t>
                      </w:r>
                    </w:p>
                    <w:p w14:paraId="3F394E38" w14:textId="77777777" w:rsidR="0020245B" w:rsidRPr="00613A20" w:rsidRDefault="0020245B" w:rsidP="0020245B">
                      <w:pPr>
                        <w:pStyle w:val="bullet1"/>
                        <w:rPr>
                          <w:rFonts w:ascii="Times New Roman" w:hAnsi="Times New Roman"/>
                          <w:szCs w:val="20"/>
                          <w:lang w:eastAsia="ko-KR"/>
                        </w:rPr>
                      </w:pPr>
                      <w:r w:rsidRPr="00613A20">
                        <w:rPr>
                          <w:rFonts w:ascii="Times New Roman" w:hAnsi="Times New Roman"/>
                          <w:szCs w:val="20"/>
                          <w:lang w:eastAsia="ko-KR"/>
                        </w:rPr>
                        <w:t>Sidelink feedback control information (SFCI) is defined.</w:t>
                      </w:r>
                    </w:p>
                    <w:p w14:paraId="147A8965" w14:textId="77777777" w:rsidR="0020245B" w:rsidRPr="00613A20" w:rsidRDefault="0020245B" w:rsidP="0020245B">
                      <w:pPr>
                        <w:pStyle w:val="bullet2"/>
                        <w:rPr>
                          <w:rFonts w:ascii="Times New Roman" w:hAnsi="Times New Roman"/>
                          <w:szCs w:val="20"/>
                          <w:lang w:eastAsia="ko-KR"/>
                        </w:rPr>
                      </w:pPr>
                      <w:r w:rsidRPr="00613A20">
                        <w:rPr>
                          <w:rFonts w:ascii="Times New Roman" w:hAnsi="Times New Roman"/>
                          <w:szCs w:val="20"/>
                          <w:lang w:eastAsia="ko-KR"/>
                        </w:rPr>
                        <w:t>SFCI includes at least one SFCI format which includes HARQ-ACK for the corresponding PSSCH.</w:t>
                      </w:r>
                    </w:p>
                    <w:p w14:paraId="3BF5B35F" w14:textId="77777777" w:rsidR="0020245B" w:rsidRPr="00613A20" w:rsidRDefault="0020245B" w:rsidP="0020245B">
                      <w:pPr>
                        <w:pStyle w:val="bullet3"/>
                        <w:rPr>
                          <w:rFonts w:ascii="Times New Roman" w:hAnsi="Times New Roman"/>
                          <w:szCs w:val="20"/>
                          <w:lang w:eastAsia="ko-KR"/>
                        </w:rPr>
                      </w:pPr>
                      <w:r w:rsidRPr="00613A20">
                        <w:rPr>
                          <w:rFonts w:ascii="Times New Roman" w:hAnsi="Times New Roman"/>
                          <w:szCs w:val="20"/>
                          <w:lang w:eastAsia="ko-KR"/>
                        </w:rPr>
                        <w:t>FFS whether a solution will use only one of “ACK,” “NACK,” “DTX,” or use a combination of them.</w:t>
                      </w:r>
                    </w:p>
                    <w:p w14:paraId="5BEF0885" w14:textId="77777777" w:rsidR="0020245B" w:rsidRPr="00613A20" w:rsidRDefault="0020245B" w:rsidP="0020245B">
                      <w:pPr>
                        <w:pStyle w:val="bullet2"/>
                        <w:rPr>
                          <w:rFonts w:ascii="Times New Roman" w:hAnsi="Times New Roman"/>
                          <w:szCs w:val="20"/>
                          <w:lang w:eastAsia="ko-KR"/>
                        </w:rPr>
                      </w:pPr>
                      <w:r w:rsidRPr="00613A20">
                        <w:rPr>
                          <w:rFonts w:ascii="Times New Roman" w:hAnsi="Times New Roman"/>
                          <w:szCs w:val="20"/>
                          <w:lang w:eastAsia="ko-KR"/>
                        </w:rPr>
                        <w:t>FFS how to include other feedback information (if supported) in SFCI.</w:t>
                      </w:r>
                    </w:p>
                    <w:p w14:paraId="7C26BB51" w14:textId="77777777" w:rsidR="0020245B" w:rsidRPr="00613A20" w:rsidRDefault="0020245B" w:rsidP="0020245B">
                      <w:pPr>
                        <w:pStyle w:val="bullet2"/>
                        <w:rPr>
                          <w:rFonts w:ascii="Times New Roman" w:hAnsi="Times New Roman"/>
                          <w:szCs w:val="20"/>
                          <w:lang w:eastAsia="ko-KR"/>
                        </w:rPr>
                      </w:pPr>
                      <w:r w:rsidRPr="00613A20">
                        <w:rPr>
                          <w:rFonts w:ascii="Times New Roman" w:hAnsi="Times New Roman"/>
                          <w:szCs w:val="20"/>
                          <w:lang w:eastAsia="ko-KR"/>
                        </w:rPr>
                        <w:t>FFS how to convey SFCI on sidelink in PSCCH, and/or PSSCH, and/or a new physical sidelink channel</w:t>
                      </w:r>
                    </w:p>
                    <w:p w14:paraId="74ED0CEE" w14:textId="77777777" w:rsidR="0020245B" w:rsidRPr="00613A20" w:rsidRDefault="0020245B" w:rsidP="0020245B">
                      <w:pPr>
                        <w:pStyle w:val="bullet1"/>
                        <w:rPr>
                          <w:rFonts w:ascii="Times New Roman" w:hAnsi="Times New Roman"/>
                          <w:szCs w:val="20"/>
                          <w:lang w:eastAsia="ko-KR"/>
                        </w:rPr>
                      </w:pPr>
                      <w:r w:rsidRPr="00613A20">
                        <w:rPr>
                          <w:rFonts w:ascii="Times New Roman" w:hAnsi="Times New Roman"/>
                          <w:szCs w:val="20"/>
                          <w:lang w:eastAsia="ko-KR"/>
                        </w:rPr>
                        <w:t>FFS in the context of Mode 1:</w:t>
                      </w:r>
                    </w:p>
                    <w:p w14:paraId="45160610" w14:textId="77777777" w:rsidR="0020245B" w:rsidRPr="00613A20" w:rsidRDefault="0020245B" w:rsidP="0020245B">
                      <w:pPr>
                        <w:pStyle w:val="bullet2"/>
                        <w:rPr>
                          <w:rFonts w:ascii="Times New Roman" w:hAnsi="Times New Roman"/>
                          <w:szCs w:val="20"/>
                          <w:lang w:eastAsia="ko-KR"/>
                        </w:rPr>
                      </w:pPr>
                      <w:r w:rsidRPr="00613A20">
                        <w:rPr>
                          <w:rFonts w:ascii="Times New Roman" w:hAnsi="Times New Roman"/>
                          <w:szCs w:val="20"/>
                          <w:lang w:eastAsia="ko-KR"/>
                        </w:rPr>
                        <w:t>whether/how to convey information for SCI on downlink</w:t>
                      </w:r>
                    </w:p>
                    <w:p w14:paraId="78F37A89" w14:textId="77777777" w:rsidR="0020245B" w:rsidRPr="00613A20" w:rsidRDefault="0020245B" w:rsidP="0020245B">
                      <w:pPr>
                        <w:pStyle w:val="bullet2"/>
                        <w:rPr>
                          <w:szCs w:val="20"/>
                        </w:rPr>
                      </w:pPr>
                      <w:r w:rsidRPr="00613A20">
                        <w:rPr>
                          <w:rFonts w:ascii="Times New Roman" w:hAnsi="Times New Roman"/>
                          <w:szCs w:val="20"/>
                          <w:lang w:eastAsia="ko-KR"/>
                        </w:rPr>
                        <w:t>whether/how to convey information of SFCI on uplink</w:t>
                      </w:r>
                    </w:p>
                  </w:txbxContent>
                </v:textbox>
                <w10:anchorlock/>
              </v:shape>
            </w:pict>
          </mc:Fallback>
        </mc:AlternateContent>
      </w:r>
    </w:p>
    <w:p w14:paraId="4B579C18" w14:textId="77777777" w:rsidR="00267F1D" w:rsidRPr="00EA60DC" w:rsidRDefault="00267F1D" w:rsidP="00267F1D">
      <w:pPr>
        <w:pStyle w:val="a5"/>
        <w:spacing w:afterLines="50" w:after="156"/>
        <w:jc w:val="both"/>
        <w:rPr>
          <w:rFonts w:eastAsia="宋体"/>
          <w:sz w:val="20"/>
          <w:szCs w:val="20"/>
          <w:lang w:eastAsia="zh-CN"/>
        </w:rPr>
      </w:pPr>
      <w:bookmarkStart w:id="43" w:name="OLE_LINK43"/>
      <w:r>
        <w:rPr>
          <w:rFonts w:eastAsia="宋体" w:hint="eastAsia"/>
          <w:sz w:val="20"/>
          <w:szCs w:val="20"/>
          <w:lang w:eastAsia="zh-CN"/>
        </w:rPr>
        <w:t xml:space="preserve">In this </w:t>
      </w:r>
      <w:r>
        <w:rPr>
          <w:rFonts w:eastAsia="宋体"/>
          <w:sz w:val="20"/>
          <w:szCs w:val="20"/>
          <w:lang w:eastAsia="zh-CN"/>
        </w:rPr>
        <w:t>section</w:t>
      </w:r>
      <w:r>
        <w:rPr>
          <w:rFonts w:eastAsia="宋体" w:hint="eastAsia"/>
          <w:sz w:val="20"/>
          <w:szCs w:val="20"/>
          <w:lang w:eastAsia="zh-CN"/>
        </w:rPr>
        <w:t xml:space="preserve">, </w:t>
      </w:r>
      <w:r>
        <w:rPr>
          <w:rFonts w:eastAsia="宋体"/>
          <w:sz w:val="20"/>
          <w:szCs w:val="20"/>
          <w:lang w:eastAsia="zh-CN"/>
        </w:rPr>
        <w:t xml:space="preserve">we share </w:t>
      </w:r>
      <w:r>
        <w:rPr>
          <w:rFonts w:eastAsia="宋体" w:hint="eastAsia"/>
          <w:sz w:val="20"/>
          <w:szCs w:val="20"/>
          <w:lang w:eastAsia="zh-CN"/>
        </w:rPr>
        <w:t xml:space="preserve">some </w:t>
      </w:r>
      <w:r>
        <w:rPr>
          <w:rFonts w:eastAsia="宋体"/>
          <w:sz w:val="20"/>
          <w:szCs w:val="20"/>
          <w:lang w:eastAsia="zh-CN"/>
        </w:rPr>
        <w:t xml:space="preserve">further </w:t>
      </w:r>
      <w:r>
        <w:rPr>
          <w:rFonts w:eastAsia="宋体" w:hint="eastAsia"/>
          <w:sz w:val="20"/>
          <w:szCs w:val="20"/>
          <w:lang w:eastAsia="zh-CN"/>
        </w:rPr>
        <w:t xml:space="preserve">considerations </w:t>
      </w:r>
      <w:r>
        <w:rPr>
          <w:rFonts w:eastAsia="宋体"/>
          <w:sz w:val="20"/>
          <w:szCs w:val="20"/>
          <w:lang w:eastAsia="zh-CN"/>
        </w:rPr>
        <w:t xml:space="preserve">on </w:t>
      </w:r>
      <w:r w:rsidRPr="0020245B">
        <w:rPr>
          <w:rFonts w:eastAsia="宋体"/>
          <w:sz w:val="20"/>
          <w:szCs w:val="20"/>
          <w:lang w:eastAsia="zh-CN"/>
        </w:rPr>
        <w:t>HARQ-ACK transmitted via NR sidelink</w:t>
      </w:r>
      <w:r>
        <w:rPr>
          <w:rFonts w:eastAsia="宋体"/>
          <w:sz w:val="20"/>
          <w:szCs w:val="20"/>
          <w:lang w:eastAsia="zh-CN"/>
        </w:rPr>
        <w:t>.</w:t>
      </w:r>
    </w:p>
    <w:p w14:paraId="7B0C2E37" w14:textId="4AF5A613" w:rsidR="00267F1D" w:rsidRDefault="00267F1D" w:rsidP="00267F1D">
      <w:pPr>
        <w:pStyle w:val="a5"/>
        <w:spacing w:afterLines="50" w:after="156"/>
        <w:jc w:val="both"/>
        <w:rPr>
          <w:rFonts w:eastAsia="宋体"/>
          <w:sz w:val="20"/>
          <w:szCs w:val="20"/>
          <w:lang w:eastAsia="zh-CN"/>
        </w:rPr>
      </w:pPr>
      <w:r>
        <w:rPr>
          <w:rFonts w:eastAsia="宋体" w:hint="eastAsia"/>
          <w:sz w:val="20"/>
          <w:szCs w:val="20"/>
          <w:lang w:eastAsia="zh-CN"/>
        </w:rPr>
        <w:t xml:space="preserve">In NR V2X Mode 2, </w:t>
      </w:r>
      <w:r>
        <w:rPr>
          <w:rFonts w:eastAsia="宋体"/>
          <w:sz w:val="20"/>
          <w:szCs w:val="20"/>
          <w:lang w:eastAsia="zh-CN"/>
        </w:rPr>
        <w:t xml:space="preserve">UEs can be out-of-coverage and thus HARQ-ACK will be transmitted to the source UE. It has been agreed to define a new physical channel PSFCH to carry HARQ-ACK. It can be feasible to also use other physical channels to convey HARQ-ACK. At least HARQ-ACK piggyback on PSSCH can be supported. Then once HARQ-ACK and data need to be transmitted to a same UE in a slot, both of them can be transmitted through PSSCH. </w:t>
      </w:r>
    </w:p>
    <w:p w14:paraId="04159161" w14:textId="3B3D7A9C" w:rsidR="00267F1D" w:rsidRDefault="00267F1D" w:rsidP="00267F1D">
      <w:pPr>
        <w:pStyle w:val="a5"/>
        <w:spacing w:afterLines="50" w:after="156"/>
        <w:jc w:val="both"/>
        <w:rPr>
          <w:rFonts w:eastAsia="宋体"/>
          <w:b/>
          <w:sz w:val="20"/>
          <w:szCs w:val="20"/>
          <w:lang w:eastAsia="zh-CN"/>
        </w:rPr>
      </w:pPr>
      <w:r>
        <w:rPr>
          <w:rFonts w:eastAsia="宋体"/>
          <w:b/>
          <w:sz w:val="20"/>
          <w:szCs w:val="20"/>
          <w:lang w:eastAsia="zh-CN"/>
        </w:rPr>
        <w:t>Proposal 7</w:t>
      </w:r>
      <w:r w:rsidRPr="00AE73AE">
        <w:rPr>
          <w:rFonts w:eastAsia="宋体"/>
          <w:b/>
          <w:sz w:val="20"/>
          <w:szCs w:val="20"/>
          <w:lang w:eastAsia="zh-CN"/>
        </w:rPr>
        <w:t xml:space="preserve">: </w:t>
      </w:r>
      <w:r>
        <w:rPr>
          <w:rFonts w:eastAsia="宋体"/>
          <w:b/>
          <w:sz w:val="20"/>
          <w:szCs w:val="20"/>
          <w:lang w:eastAsia="zh-CN"/>
        </w:rPr>
        <w:t>As for conveying HARQ-ACK via physical channels other than PSFCH, at least HARQ-ACK piggyback on PSSCH can be supported.</w:t>
      </w:r>
    </w:p>
    <w:p w14:paraId="3F9642E1" w14:textId="77777777" w:rsidR="00F32742" w:rsidRDefault="00F32742" w:rsidP="00267F1D">
      <w:pPr>
        <w:pStyle w:val="a5"/>
        <w:spacing w:afterLines="50" w:after="156"/>
        <w:jc w:val="both"/>
        <w:rPr>
          <w:rFonts w:eastAsia="宋体"/>
          <w:b/>
          <w:sz w:val="20"/>
          <w:szCs w:val="20"/>
          <w:lang w:eastAsia="zh-CN"/>
        </w:rPr>
      </w:pPr>
    </w:p>
    <w:p w14:paraId="4E7B0874" w14:textId="2F53637A" w:rsidR="00267F1D" w:rsidRPr="00F32742" w:rsidRDefault="00267F1D" w:rsidP="00267F1D">
      <w:pPr>
        <w:pStyle w:val="a5"/>
        <w:spacing w:afterLines="50" w:after="156"/>
        <w:jc w:val="both"/>
        <w:rPr>
          <w:rFonts w:eastAsia="宋体"/>
          <w:sz w:val="20"/>
          <w:szCs w:val="20"/>
          <w:lang w:eastAsia="zh-CN"/>
        </w:rPr>
      </w:pPr>
      <w:r>
        <w:rPr>
          <w:rFonts w:eastAsia="宋体" w:hint="eastAsia"/>
          <w:sz w:val="20"/>
          <w:szCs w:val="20"/>
          <w:lang w:eastAsia="zh-CN"/>
        </w:rPr>
        <w:t xml:space="preserve">It has not been decided whether to support CSI </w:t>
      </w:r>
      <w:r>
        <w:rPr>
          <w:rFonts w:eastAsia="宋体"/>
          <w:sz w:val="20"/>
          <w:szCs w:val="20"/>
          <w:lang w:eastAsia="zh-CN"/>
        </w:rPr>
        <w:t>feedback</w:t>
      </w:r>
      <w:r>
        <w:rPr>
          <w:rFonts w:eastAsia="宋体" w:hint="eastAsia"/>
          <w:sz w:val="20"/>
          <w:szCs w:val="20"/>
          <w:lang w:eastAsia="zh-CN"/>
        </w:rPr>
        <w:t xml:space="preserve"> in NR V2X. </w:t>
      </w:r>
      <w:r>
        <w:rPr>
          <w:rFonts w:eastAsia="宋体"/>
          <w:sz w:val="20"/>
          <w:szCs w:val="20"/>
          <w:lang w:eastAsia="zh-CN"/>
        </w:rPr>
        <w:t>In our view, CSI feedback could be useful at least for unicast where two UEs are not moving too fast. If CSI feedback is supported, CSI piggyback on PSSCH can also be supported.</w:t>
      </w:r>
    </w:p>
    <w:p w14:paraId="6100330A" w14:textId="106B213A" w:rsidR="00267F1D" w:rsidRDefault="00267F1D" w:rsidP="00267F1D">
      <w:pPr>
        <w:pStyle w:val="a5"/>
        <w:spacing w:afterLines="50" w:after="156"/>
        <w:jc w:val="both"/>
        <w:rPr>
          <w:rFonts w:eastAsia="宋体"/>
          <w:sz w:val="20"/>
          <w:szCs w:val="20"/>
          <w:lang w:eastAsia="zh-CN"/>
        </w:rPr>
      </w:pPr>
      <w:r>
        <w:rPr>
          <w:rFonts w:eastAsia="宋体"/>
          <w:sz w:val="20"/>
          <w:szCs w:val="20"/>
          <w:lang w:eastAsia="zh-CN"/>
        </w:rPr>
        <w:t xml:space="preserve">For HARQ-ACK transmission via sidelink, it can be considered to allow a UE to autonomously select HARQ-ACK resources. In NR V2X Mode 2, a major characteristic is that a UE autonomously selects resources for sidelink transmission. More specifically, when a UE has PSCCH and/or PSSCH to transmit, sensing including SCI decoding and/or sidelink measurements can be used to avoid colliding and/or interfering with other concurrent sidelink transmissions. To achieve a similar benefit on collision/interference avoidance, if a UE needs to transmit HARQ-ACK, it should also be possible for the UE to autonomously select resources for HARQ-ACK transmission. </w:t>
      </w:r>
      <w:r>
        <w:rPr>
          <w:rFonts w:eastAsia="宋体"/>
          <w:sz w:val="20"/>
          <w:szCs w:val="20"/>
          <w:lang w:val="x-none" w:eastAsia="zh-CN"/>
        </w:rPr>
        <w:t xml:space="preserve">When a </w:t>
      </w:r>
      <w:r>
        <w:rPr>
          <w:rFonts w:eastAsia="宋体"/>
          <w:sz w:val="20"/>
          <w:szCs w:val="20"/>
          <w:lang w:eastAsia="zh-CN"/>
        </w:rPr>
        <w:t xml:space="preserve">HARQ-ACK-transmitting UE autonomously determines HARQ-ACK resources, the corresponding HARQ-ACK-receiving UE needs to blind detect HARQ-ACK bits. </w:t>
      </w:r>
    </w:p>
    <w:p w14:paraId="5FB2EBDC" w14:textId="78E67540" w:rsidR="00267F1D" w:rsidRDefault="00267F1D" w:rsidP="00267F1D">
      <w:pPr>
        <w:pStyle w:val="a5"/>
        <w:spacing w:afterLines="50" w:after="156"/>
        <w:jc w:val="both"/>
        <w:rPr>
          <w:rFonts w:eastAsia="宋体"/>
          <w:sz w:val="20"/>
          <w:szCs w:val="20"/>
          <w:lang w:eastAsia="zh-CN"/>
        </w:rPr>
      </w:pPr>
      <w:r>
        <w:rPr>
          <w:rFonts w:eastAsia="宋体"/>
          <w:sz w:val="20"/>
          <w:szCs w:val="20"/>
          <w:lang w:eastAsia="zh-CN"/>
        </w:rPr>
        <w:lastRenderedPageBreak/>
        <w:t>In LTE V2X, the autonomous resource selection for PSCCH/PSSCH transmission is only based on the sensing results of the transmitting UE even if the interference environments of the transmitting and receiving UEs could be different. This is because the transmission is broadcast and thus it is difficult or unnecessary to take the surrounding environment of each receiving UE into account. However, HARQ-ACK feedback in NR V2X is a transmission towards one UE and thus it is basically in a manner of</w:t>
      </w:r>
      <w:r w:rsidRPr="00A102FF">
        <w:rPr>
          <w:rFonts w:eastAsia="宋体"/>
          <w:sz w:val="20"/>
          <w:szCs w:val="20"/>
          <w:lang w:eastAsia="zh-CN"/>
        </w:rPr>
        <w:t xml:space="preserve"> </w:t>
      </w:r>
      <w:r>
        <w:rPr>
          <w:rFonts w:eastAsia="宋体"/>
          <w:sz w:val="20"/>
          <w:szCs w:val="20"/>
          <w:lang w:eastAsia="zh-CN"/>
        </w:rPr>
        <w:t>unicast. In this case, the LTE-V2X resource selection can be improved by also taking the receiving UE into account. It can be beneficial if the resource selection is based on the sensing results of both transmitting and receiving UEs. For example, the data-transmitting UE can indicate some preferred resources to the data-receiving UE. This will provide the data-receiving UE a freedom to select HARQ-ACK resources by taking the indicated resources into consideration.</w:t>
      </w:r>
    </w:p>
    <w:p w14:paraId="6E0F3FF8" w14:textId="436D5893" w:rsidR="00267F1D" w:rsidRDefault="00267F1D" w:rsidP="00267F1D">
      <w:pPr>
        <w:pStyle w:val="a5"/>
        <w:spacing w:afterLines="50" w:after="156"/>
        <w:jc w:val="both"/>
        <w:rPr>
          <w:rFonts w:eastAsia="宋体"/>
          <w:b/>
          <w:sz w:val="20"/>
          <w:szCs w:val="20"/>
          <w:lang w:eastAsia="zh-CN"/>
        </w:rPr>
      </w:pPr>
      <w:r w:rsidRPr="00F22D66">
        <w:rPr>
          <w:rFonts w:eastAsia="宋体"/>
          <w:b/>
          <w:sz w:val="20"/>
          <w:szCs w:val="20"/>
          <w:lang w:eastAsia="zh-CN"/>
        </w:rPr>
        <w:t>Proposal</w:t>
      </w:r>
      <w:r>
        <w:rPr>
          <w:rFonts w:eastAsia="宋体"/>
          <w:b/>
          <w:sz w:val="20"/>
          <w:szCs w:val="20"/>
          <w:lang w:eastAsia="zh-CN"/>
        </w:rPr>
        <w:t xml:space="preserve"> 8</w:t>
      </w:r>
      <w:r w:rsidRPr="00F22D66">
        <w:rPr>
          <w:rFonts w:eastAsia="宋体"/>
          <w:b/>
          <w:sz w:val="20"/>
          <w:szCs w:val="20"/>
          <w:lang w:eastAsia="zh-CN"/>
        </w:rPr>
        <w:t xml:space="preserve">: </w:t>
      </w:r>
      <w:r>
        <w:rPr>
          <w:rFonts w:eastAsia="宋体"/>
          <w:b/>
          <w:sz w:val="20"/>
          <w:szCs w:val="20"/>
          <w:lang w:eastAsia="zh-CN"/>
        </w:rPr>
        <w:t>It can be considered to let a UE autonomously select</w:t>
      </w:r>
      <w:r w:rsidRPr="00F22D66">
        <w:rPr>
          <w:rFonts w:eastAsia="宋体"/>
          <w:b/>
          <w:sz w:val="20"/>
          <w:szCs w:val="20"/>
          <w:lang w:eastAsia="zh-CN"/>
        </w:rPr>
        <w:t xml:space="preserve"> resources </w:t>
      </w:r>
      <w:r>
        <w:rPr>
          <w:rFonts w:eastAsia="宋体"/>
          <w:b/>
          <w:sz w:val="20"/>
          <w:szCs w:val="20"/>
          <w:lang w:eastAsia="zh-CN"/>
        </w:rPr>
        <w:t>to transmit</w:t>
      </w:r>
      <w:r w:rsidRPr="00F22D66">
        <w:rPr>
          <w:rFonts w:eastAsia="宋体"/>
          <w:b/>
          <w:sz w:val="20"/>
          <w:szCs w:val="20"/>
          <w:lang w:eastAsia="zh-CN"/>
        </w:rPr>
        <w:t xml:space="preserve"> </w:t>
      </w:r>
      <w:r>
        <w:rPr>
          <w:rFonts w:eastAsia="宋体"/>
          <w:b/>
          <w:sz w:val="20"/>
          <w:szCs w:val="20"/>
          <w:lang w:eastAsia="zh-CN"/>
        </w:rPr>
        <w:t>HARQ-ACK.</w:t>
      </w:r>
    </w:p>
    <w:p w14:paraId="5A160042" w14:textId="77777777" w:rsidR="00267F1D" w:rsidRDefault="00267F1D" w:rsidP="00267F1D">
      <w:pPr>
        <w:pStyle w:val="a5"/>
        <w:spacing w:afterLines="50" w:after="156"/>
        <w:jc w:val="both"/>
        <w:rPr>
          <w:rFonts w:eastAsia="宋体"/>
          <w:b/>
          <w:sz w:val="20"/>
          <w:szCs w:val="20"/>
          <w:lang w:eastAsia="zh-CN"/>
        </w:rPr>
      </w:pPr>
    </w:p>
    <w:p w14:paraId="1914C4DD" w14:textId="396D1275" w:rsidR="00267F1D" w:rsidRDefault="00267F1D" w:rsidP="00267F1D">
      <w:pPr>
        <w:pStyle w:val="a5"/>
        <w:spacing w:afterLines="50" w:after="156"/>
        <w:jc w:val="both"/>
        <w:rPr>
          <w:rFonts w:eastAsia="宋体"/>
          <w:sz w:val="20"/>
          <w:szCs w:val="20"/>
          <w:lang w:eastAsia="zh-CN"/>
        </w:rPr>
      </w:pPr>
      <w:r>
        <w:rPr>
          <w:rFonts w:eastAsia="宋体"/>
          <w:sz w:val="20"/>
          <w:szCs w:val="20"/>
          <w:lang w:eastAsia="zh-CN"/>
        </w:rPr>
        <w:t xml:space="preserve">When conveying HARQ-ACK via PSFCH, whether to also convey source ID and/or destination ID in PSFCH can be further considered. </w:t>
      </w:r>
      <w:r>
        <w:rPr>
          <w:rFonts w:eastAsia="宋体" w:hint="eastAsia"/>
          <w:sz w:val="20"/>
          <w:szCs w:val="20"/>
          <w:lang w:eastAsia="zh-CN"/>
        </w:rPr>
        <w:t xml:space="preserve">If a UE </w:t>
      </w:r>
      <w:r>
        <w:rPr>
          <w:rFonts w:eastAsia="宋体"/>
          <w:sz w:val="20"/>
          <w:szCs w:val="20"/>
          <w:lang w:eastAsia="zh-CN"/>
        </w:rPr>
        <w:t>can have multiple unicast sessions, the UE may transmit HARQ-ACK to or receive HARQ-ACK from multiple UEs. In this case, a UE may need to be able to identify which HARQ-ACK is transmitted to himself and which UE the received HARQ-ACK comes from. The ability to distinguish HARQ-ACK is required especially when overlapped HARQ-ACK resources are scheduled</w:t>
      </w:r>
      <w:r w:rsidRPr="009F4AE5">
        <w:rPr>
          <w:rFonts w:eastAsia="宋体"/>
          <w:sz w:val="20"/>
          <w:szCs w:val="20"/>
          <w:lang w:eastAsia="zh-CN"/>
        </w:rPr>
        <w:t xml:space="preserve"> </w:t>
      </w:r>
      <w:r>
        <w:rPr>
          <w:rFonts w:eastAsia="宋体"/>
          <w:sz w:val="20"/>
          <w:szCs w:val="20"/>
          <w:lang w:eastAsia="zh-CN"/>
        </w:rPr>
        <w:t>due to independent HARQ scheduling of different unicast UE-pairs. For data transmission, it has been agreed to include destination ID and an additional ID (e.g. source ID) in PSCCH. For HARQ-ACK transmission, it can also be considered to associate source and/or destination ID with HARQ-ACK. How to convey these IDs via PSFCH may be related to the SFCI format design and thus can be further studied.</w:t>
      </w:r>
    </w:p>
    <w:p w14:paraId="4CD10071" w14:textId="7561C38E" w:rsidR="00267F1D" w:rsidRDefault="00267F1D" w:rsidP="00267F1D">
      <w:pPr>
        <w:pStyle w:val="a5"/>
        <w:spacing w:afterLines="50" w:after="156"/>
        <w:jc w:val="both"/>
        <w:rPr>
          <w:rFonts w:eastAsia="宋体"/>
          <w:b/>
          <w:sz w:val="20"/>
          <w:szCs w:val="20"/>
          <w:lang w:eastAsia="zh-CN"/>
        </w:rPr>
      </w:pPr>
      <w:r>
        <w:rPr>
          <w:rFonts w:eastAsia="宋体"/>
          <w:b/>
          <w:sz w:val="20"/>
          <w:szCs w:val="20"/>
          <w:lang w:eastAsia="zh-CN"/>
        </w:rPr>
        <w:t>Proposal 9:</w:t>
      </w:r>
      <w:r w:rsidRPr="00CD07B9">
        <w:rPr>
          <w:rFonts w:eastAsia="宋体"/>
          <w:b/>
          <w:sz w:val="20"/>
          <w:szCs w:val="20"/>
          <w:lang w:eastAsia="zh-CN"/>
        </w:rPr>
        <w:t xml:space="preserve"> </w:t>
      </w:r>
      <w:r>
        <w:rPr>
          <w:rFonts w:eastAsia="宋体"/>
          <w:b/>
          <w:sz w:val="20"/>
          <w:szCs w:val="20"/>
          <w:lang w:eastAsia="zh-CN"/>
        </w:rPr>
        <w:t>Whether/how to convey s</w:t>
      </w:r>
      <w:r w:rsidRPr="00CD07B9">
        <w:rPr>
          <w:rFonts w:eastAsia="宋体"/>
          <w:b/>
          <w:sz w:val="20"/>
          <w:szCs w:val="20"/>
          <w:lang w:eastAsia="zh-CN"/>
        </w:rPr>
        <w:t xml:space="preserve">ource </w:t>
      </w:r>
      <w:r>
        <w:rPr>
          <w:rFonts w:eastAsia="宋体"/>
          <w:b/>
          <w:sz w:val="20"/>
          <w:szCs w:val="20"/>
          <w:lang w:eastAsia="zh-CN"/>
        </w:rPr>
        <w:t xml:space="preserve">ID </w:t>
      </w:r>
      <w:r w:rsidRPr="00CD07B9">
        <w:rPr>
          <w:rFonts w:eastAsia="宋体"/>
          <w:b/>
          <w:sz w:val="20"/>
          <w:szCs w:val="20"/>
          <w:lang w:eastAsia="zh-CN"/>
        </w:rPr>
        <w:t xml:space="preserve">and/or destination ID </w:t>
      </w:r>
      <w:r>
        <w:rPr>
          <w:rFonts w:eastAsia="宋体"/>
          <w:b/>
          <w:sz w:val="20"/>
          <w:szCs w:val="20"/>
          <w:lang w:eastAsia="zh-CN"/>
        </w:rPr>
        <w:t xml:space="preserve">in PSFCH </w:t>
      </w:r>
      <w:r w:rsidRPr="00CD07B9">
        <w:rPr>
          <w:rFonts w:eastAsia="宋体"/>
          <w:b/>
          <w:sz w:val="20"/>
          <w:szCs w:val="20"/>
          <w:lang w:eastAsia="zh-CN"/>
        </w:rPr>
        <w:t xml:space="preserve">can be </w:t>
      </w:r>
      <w:r>
        <w:rPr>
          <w:rFonts w:eastAsia="宋体"/>
          <w:b/>
          <w:sz w:val="20"/>
          <w:szCs w:val="20"/>
          <w:lang w:eastAsia="zh-CN"/>
        </w:rPr>
        <w:t xml:space="preserve">further studied. </w:t>
      </w:r>
    </w:p>
    <w:p w14:paraId="090AC4B3" w14:textId="77777777" w:rsidR="00267F1D" w:rsidRDefault="00267F1D" w:rsidP="00267F1D">
      <w:pPr>
        <w:pStyle w:val="a5"/>
        <w:spacing w:afterLines="50" w:after="156"/>
        <w:jc w:val="both"/>
        <w:rPr>
          <w:rFonts w:eastAsia="宋体"/>
          <w:b/>
          <w:sz w:val="20"/>
          <w:szCs w:val="20"/>
          <w:lang w:eastAsia="zh-CN"/>
        </w:rPr>
      </w:pPr>
    </w:p>
    <w:p w14:paraId="7D28ABBD" w14:textId="77777777" w:rsidR="00267F1D" w:rsidRDefault="00267F1D" w:rsidP="00267F1D">
      <w:pPr>
        <w:pStyle w:val="a5"/>
        <w:spacing w:afterLines="50" w:after="156"/>
        <w:jc w:val="center"/>
        <w:rPr>
          <w:rFonts w:eastAsia="宋体"/>
          <w:sz w:val="20"/>
          <w:szCs w:val="20"/>
          <w:lang w:eastAsia="zh-CN"/>
        </w:rPr>
      </w:pPr>
      <w:r>
        <w:object w:dxaOrig="19103" w:dyaOrig="6064" w14:anchorId="3D784E10">
          <v:shape id="_x0000_i1028" type="#_x0000_t75" style="width:477.55pt;height:151.6pt" o:ole="">
            <v:imagedata r:id="rId14" o:title=""/>
          </v:shape>
          <o:OLEObject Type="Embed" ProgID="Visio.Drawing.11" ShapeID="_x0000_i1028" DrawAspect="Content" ObjectID="_1608721835" r:id="rId15"/>
        </w:object>
      </w:r>
    </w:p>
    <w:p w14:paraId="1C517204" w14:textId="77777777" w:rsidR="00267F1D" w:rsidRDefault="00267F1D" w:rsidP="00267F1D">
      <w:pPr>
        <w:pStyle w:val="a5"/>
        <w:spacing w:afterLines="50" w:after="156"/>
        <w:jc w:val="center"/>
        <w:rPr>
          <w:rFonts w:eastAsia="宋体"/>
          <w:sz w:val="20"/>
          <w:szCs w:val="20"/>
          <w:lang w:eastAsia="zh-CN"/>
        </w:rPr>
      </w:pPr>
      <w:r>
        <w:rPr>
          <w:rFonts w:eastAsia="宋体"/>
          <w:sz w:val="20"/>
          <w:szCs w:val="20"/>
          <w:lang w:eastAsia="zh-CN"/>
        </w:rPr>
        <w:t>Figure 3 Examples of potential power control issues</w:t>
      </w:r>
    </w:p>
    <w:p w14:paraId="7B8FBCC5" w14:textId="77777777" w:rsidR="00267F1D" w:rsidRDefault="00267F1D" w:rsidP="00267F1D">
      <w:pPr>
        <w:pStyle w:val="a5"/>
        <w:spacing w:afterLines="50" w:after="156"/>
        <w:jc w:val="center"/>
        <w:rPr>
          <w:rFonts w:eastAsia="宋体"/>
          <w:sz w:val="20"/>
          <w:szCs w:val="20"/>
          <w:lang w:eastAsia="zh-CN"/>
        </w:rPr>
      </w:pPr>
    </w:p>
    <w:p w14:paraId="2EBF2737" w14:textId="20D617B3" w:rsidR="00267F1D" w:rsidRDefault="00267F1D" w:rsidP="00267F1D">
      <w:pPr>
        <w:pStyle w:val="a5"/>
        <w:spacing w:afterLines="50" w:after="156"/>
        <w:jc w:val="both"/>
        <w:rPr>
          <w:rFonts w:eastAsia="宋体"/>
          <w:sz w:val="20"/>
          <w:szCs w:val="20"/>
          <w:lang w:eastAsia="zh-CN"/>
        </w:rPr>
      </w:pPr>
      <w:r>
        <w:rPr>
          <w:rFonts w:eastAsia="宋体"/>
          <w:sz w:val="20"/>
          <w:szCs w:val="20"/>
          <w:lang w:eastAsia="zh-CN"/>
        </w:rPr>
        <w:t>For unicast, power control can be considered to improve efficiency and avoid excessive interference to others. When a UE has multiple unicast sessions with multiple UEs, another HARQ related issue could come from power control. Two examples are shown in Figure 3. In the left figure, a UE needs to transmit PSSCH and PSFCH towards two different UEs. Since these two UEs may have different distances with the transmitting UE, power control may yield different transmission power for PSSCH and PSFCH. This will require symbol-level power adjustments within a slot. The impact on implementations</w:t>
      </w:r>
      <w:r w:rsidRPr="003320BA">
        <w:rPr>
          <w:rFonts w:eastAsia="宋体"/>
          <w:sz w:val="20"/>
          <w:szCs w:val="20"/>
          <w:lang w:eastAsia="zh-CN"/>
        </w:rPr>
        <w:t xml:space="preserve"> </w:t>
      </w:r>
      <w:r>
        <w:rPr>
          <w:rFonts w:eastAsia="宋体"/>
          <w:sz w:val="20"/>
          <w:szCs w:val="20"/>
          <w:lang w:eastAsia="zh-CN"/>
        </w:rPr>
        <w:t>by doing such fast power control should be considered. As shown in the right figure, since HARQ timing of different UE pairs can be independently determined, a UE may need to transmit more than one PSFCH within a symbol. In this case, how to share power among these PSFCHs needs to be studied.</w:t>
      </w:r>
    </w:p>
    <w:p w14:paraId="76502E10" w14:textId="62466D17" w:rsidR="00267F1D" w:rsidRDefault="00267F1D" w:rsidP="00267F1D">
      <w:pPr>
        <w:pStyle w:val="a5"/>
        <w:spacing w:afterLines="50" w:after="156"/>
        <w:jc w:val="both"/>
        <w:rPr>
          <w:rFonts w:eastAsia="宋体"/>
          <w:b/>
          <w:sz w:val="20"/>
          <w:szCs w:val="20"/>
          <w:lang w:eastAsia="zh-CN"/>
        </w:rPr>
      </w:pPr>
      <w:r>
        <w:rPr>
          <w:rFonts w:eastAsia="宋体"/>
          <w:b/>
          <w:sz w:val="20"/>
          <w:szCs w:val="20"/>
          <w:lang w:eastAsia="zh-CN"/>
        </w:rPr>
        <w:lastRenderedPageBreak/>
        <w:t>Proposal 10:</w:t>
      </w:r>
      <w:r w:rsidRPr="00CD07B9">
        <w:rPr>
          <w:rFonts w:eastAsia="宋体"/>
          <w:b/>
          <w:sz w:val="20"/>
          <w:szCs w:val="20"/>
          <w:lang w:eastAsia="zh-CN"/>
        </w:rPr>
        <w:t xml:space="preserve"> </w:t>
      </w:r>
      <w:r>
        <w:rPr>
          <w:rFonts w:eastAsia="宋体"/>
          <w:b/>
          <w:sz w:val="20"/>
          <w:szCs w:val="20"/>
          <w:lang w:eastAsia="zh-CN"/>
        </w:rPr>
        <w:t>Further study</w:t>
      </w:r>
      <w:r w:rsidRPr="00CD07B9">
        <w:rPr>
          <w:rFonts w:eastAsia="宋体"/>
          <w:b/>
          <w:sz w:val="20"/>
          <w:szCs w:val="20"/>
          <w:lang w:eastAsia="zh-CN"/>
        </w:rPr>
        <w:t xml:space="preserve"> potential power </w:t>
      </w:r>
      <w:r>
        <w:rPr>
          <w:rFonts w:eastAsia="宋体"/>
          <w:b/>
          <w:sz w:val="20"/>
          <w:szCs w:val="20"/>
          <w:lang w:eastAsia="zh-CN"/>
        </w:rPr>
        <w:t xml:space="preserve">control </w:t>
      </w:r>
      <w:r w:rsidRPr="00CD07B9">
        <w:rPr>
          <w:rFonts w:eastAsia="宋体"/>
          <w:b/>
          <w:sz w:val="20"/>
          <w:szCs w:val="20"/>
          <w:lang w:eastAsia="zh-CN"/>
        </w:rPr>
        <w:t xml:space="preserve">issues if a UE has </w:t>
      </w:r>
      <w:r>
        <w:rPr>
          <w:rFonts w:eastAsia="宋体"/>
          <w:b/>
          <w:sz w:val="20"/>
          <w:szCs w:val="20"/>
          <w:lang w:eastAsia="zh-CN"/>
        </w:rPr>
        <w:t xml:space="preserve">PSFCH and/or PSSCH </w:t>
      </w:r>
      <w:r w:rsidRPr="00CD07B9">
        <w:rPr>
          <w:rFonts w:eastAsia="宋体"/>
          <w:b/>
          <w:sz w:val="20"/>
          <w:szCs w:val="20"/>
          <w:lang w:eastAsia="zh-CN"/>
        </w:rPr>
        <w:t xml:space="preserve">transmissions towards </w:t>
      </w:r>
      <w:r>
        <w:rPr>
          <w:rFonts w:eastAsia="宋体"/>
          <w:b/>
          <w:sz w:val="20"/>
          <w:szCs w:val="20"/>
          <w:lang w:eastAsia="zh-CN"/>
        </w:rPr>
        <w:t>different</w:t>
      </w:r>
      <w:r w:rsidRPr="00CD07B9">
        <w:rPr>
          <w:rFonts w:eastAsia="宋体"/>
          <w:b/>
          <w:sz w:val="20"/>
          <w:szCs w:val="20"/>
          <w:lang w:eastAsia="zh-CN"/>
        </w:rPr>
        <w:t xml:space="preserve"> UEs.</w:t>
      </w:r>
    </w:p>
    <w:p w14:paraId="7D0407C8" w14:textId="77777777" w:rsidR="00267F1D" w:rsidRDefault="00267F1D" w:rsidP="00267F1D">
      <w:pPr>
        <w:pStyle w:val="a5"/>
        <w:spacing w:afterLines="50" w:after="156"/>
        <w:jc w:val="both"/>
        <w:rPr>
          <w:rFonts w:eastAsia="宋体"/>
          <w:b/>
          <w:sz w:val="20"/>
          <w:szCs w:val="20"/>
          <w:lang w:eastAsia="zh-CN"/>
        </w:rPr>
      </w:pPr>
    </w:p>
    <w:p w14:paraId="1EAB7A1F" w14:textId="0095F854" w:rsidR="00267F1D" w:rsidRDefault="00267F1D" w:rsidP="00267F1D">
      <w:pPr>
        <w:pStyle w:val="a5"/>
        <w:spacing w:afterLines="50" w:after="156"/>
        <w:jc w:val="both"/>
        <w:rPr>
          <w:rFonts w:eastAsia="宋体"/>
          <w:sz w:val="20"/>
          <w:szCs w:val="20"/>
          <w:lang w:eastAsia="zh-CN"/>
        </w:rPr>
      </w:pPr>
      <w:r w:rsidRPr="00E82570">
        <w:rPr>
          <w:rFonts w:eastAsia="宋体" w:hint="eastAsia"/>
          <w:sz w:val="20"/>
          <w:szCs w:val="20"/>
          <w:lang w:eastAsia="zh-CN"/>
        </w:rPr>
        <w:t>CBG</w:t>
      </w:r>
      <w:r>
        <w:rPr>
          <w:rFonts w:eastAsia="宋体"/>
          <w:sz w:val="20"/>
          <w:szCs w:val="20"/>
          <w:lang w:eastAsia="zh-CN"/>
        </w:rPr>
        <w:t>-based (re)transmission and CBG-based HARQ-ACK have been introduced in NR Rel-15. One of the motivations is to support preemption where URLLC services can override eMBB services. For NR V2X, services with different requirements need to be supported and thus preemption can still be useful. To support preemption, CBG-based (re)transmission and CBG-based HARQ-ACK can also be supported in NR V2X. Additionally, the physical layer structure of PSFCH could make channel conditions vary a lot within one slot. Since the duration of PSFCH may be smaller than that of a slot, PSFCH may add additional power on only a part of a slot and make only partial code blocks within a TB not received successfully. More details can be found in our companion contribution [</w:t>
      </w:r>
      <w:r w:rsidR="00017B83">
        <w:rPr>
          <w:rFonts w:eastAsia="宋体"/>
          <w:sz w:val="20"/>
          <w:szCs w:val="20"/>
          <w:lang w:eastAsia="zh-CN"/>
        </w:rPr>
        <w:t>1</w:t>
      </w:r>
      <w:r>
        <w:rPr>
          <w:rFonts w:eastAsia="宋体"/>
          <w:sz w:val="20"/>
          <w:szCs w:val="20"/>
          <w:lang w:eastAsia="zh-CN"/>
        </w:rPr>
        <w:t xml:space="preserve">]. When only a partial TB fails due to e.g. the impact of PSFCH, CBG-based (re)transmission and CBG-based HARQ-ACK can also be used to save retransmission overhead. </w:t>
      </w:r>
    </w:p>
    <w:p w14:paraId="3378B17B" w14:textId="77777777" w:rsidR="00267F1D" w:rsidRPr="00E82570" w:rsidRDefault="00267F1D" w:rsidP="00267F1D">
      <w:pPr>
        <w:pStyle w:val="a5"/>
        <w:spacing w:afterLines="50" w:after="156"/>
        <w:jc w:val="both"/>
        <w:rPr>
          <w:rFonts w:eastAsia="宋体"/>
          <w:sz w:val="20"/>
          <w:szCs w:val="20"/>
          <w:lang w:eastAsia="zh-CN"/>
        </w:rPr>
      </w:pPr>
      <w:r>
        <w:rPr>
          <w:rFonts w:eastAsia="宋体"/>
          <w:sz w:val="20"/>
          <w:szCs w:val="20"/>
          <w:lang w:eastAsia="zh-CN"/>
        </w:rPr>
        <w:t>In NR V2X, transmission will occur in a certain resource pool. It could be possible that there is no preemption within a resource pool or there is no aforementioned channel condition fluctuation within a resource pool. For such a resource pool, CBG-based (re)transmission and CBG-based HARQ-ACK may not need to be configured. Therefore, it can be considered to configure CBG-based (re)transmission and CBG-based HARQ-ACK on a per resource pool basis.</w:t>
      </w:r>
    </w:p>
    <w:p w14:paraId="383D9AB2" w14:textId="5AEEE894" w:rsidR="00267F1D" w:rsidRDefault="00267F1D" w:rsidP="00267F1D">
      <w:pPr>
        <w:pStyle w:val="a5"/>
        <w:spacing w:afterLines="50" w:after="156"/>
        <w:jc w:val="both"/>
        <w:rPr>
          <w:rFonts w:eastAsia="宋体"/>
          <w:b/>
          <w:sz w:val="20"/>
          <w:szCs w:val="20"/>
          <w:lang w:eastAsia="zh-CN"/>
        </w:rPr>
      </w:pPr>
      <w:r>
        <w:rPr>
          <w:rFonts w:eastAsia="宋体" w:hint="eastAsia"/>
          <w:b/>
          <w:sz w:val="20"/>
          <w:szCs w:val="20"/>
          <w:lang w:eastAsia="zh-CN"/>
        </w:rPr>
        <w:t>Proposal</w:t>
      </w:r>
      <w:r>
        <w:rPr>
          <w:rFonts w:eastAsia="宋体"/>
          <w:b/>
          <w:sz w:val="20"/>
          <w:szCs w:val="20"/>
          <w:lang w:eastAsia="zh-CN"/>
        </w:rPr>
        <w:t xml:space="preserve"> 11</w:t>
      </w:r>
      <w:r>
        <w:rPr>
          <w:rFonts w:eastAsia="宋体" w:hint="eastAsia"/>
          <w:b/>
          <w:sz w:val="20"/>
          <w:szCs w:val="20"/>
          <w:lang w:eastAsia="zh-CN"/>
        </w:rPr>
        <w:t xml:space="preserve">: </w:t>
      </w:r>
      <w:r>
        <w:rPr>
          <w:rFonts w:eastAsia="宋体"/>
          <w:b/>
          <w:sz w:val="20"/>
          <w:szCs w:val="20"/>
          <w:lang w:eastAsia="zh-CN"/>
        </w:rPr>
        <w:t xml:space="preserve">It can be considered to introduce </w:t>
      </w:r>
      <w:r>
        <w:rPr>
          <w:rFonts w:eastAsia="宋体" w:hint="eastAsia"/>
          <w:b/>
          <w:sz w:val="20"/>
          <w:szCs w:val="20"/>
          <w:lang w:eastAsia="zh-CN"/>
        </w:rPr>
        <w:t>CBG-based</w:t>
      </w:r>
      <w:r>
        <w:rPr>
          <w:rFonts w:eastAsia="宋体"/>
          <w:b/>
          <w:sz w:val="20"/>
          <w:szCs w:val="20"/>
          <w:lang w:eastAsia="zh-CN"/>
        </w:rPr>
        <w:t xml:space="preserve"> (re)transmission and CBG-based HARQ-ACK.</w:t>
      </w:r>
    </w:p>
    <w:bookmarkEnd w:id="43"/>
    <w:p w14:paraId="2D12BF39" w14:textId="77777777" w:rsidR="00F96AE9" w:rsidRPr="00267F1D" w:rsidRDefault="00F96AE9" w:rsidP="00F96AE9">
      <w:pPr>
        <w:rPr>
          <w:rFonts w:eastAsiaTheme="minorEastAsia"/>
          <w:lang w:eastAsia="zh-CN"/>
        </w:rPr>
      </w:pPr>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10968A40" w:rsidR="003A1A87" w:rsidRPr="007C4EB5" w:rsidRDefault="00102AA4" w:rsidP="005143F1">
      <w:pPr>
        <w:pStyle w:val="a5"/>
        <w:spacing w:afterLines="50" w:after="156"/>
        <w:jc w:val="both"/>
        <w:rPr>
          <w:rFonts w:eastAsia="宋体"/>
          <w:sz w:val="20"/>
          <w:szCs w:val="20"/>
          <w:lang w:eastAsia="zh-CN"/>
        </w:rPr>
      </w:pPr>
      <w:r w:rsidRPr="00102AA4">
        <w:rPr>
          <w:rFonts w:eastAsia="宋体"/>
          <w:sz w:val="20"/>
          <w:szCs w:val="20"/>
          <w:lang w:eastAsia="zh-CN"/>
        </w:rPr>
        <w:t xml:space="preserve">In this contribution, we share some views on supporting HARQ-ACK feedback for </w:t>
      </w:r>
      <w:r w:rsidR="004A703B">
        <w:rPr>
          <w:rFonts w:eastAsia="宋体"/>
          <w:sz w:val="20"/>
          <w:szCs w:val="20"/>
          <w:lang w:eastAsia="zh-CN"/>
        </w:rPr>
        <w:t>NR V2X</w:t>
      </w:r>
      <w:r w:rsidRPr="00102AA4">
        <w:rPr>
          <w:rFonts w:eastAsia="宋体"/>
          <w:sz w:val="20"/>
          <w:szCs w:val="20"/>
          <w:lang w:eastAsia="zh-CN"/>
        </w:rPr>
        <w:t xml:space="preserve">. Some design aspects are highlighted. </w:t>
      </w:r>
      <w:r w:rsidR="00D137F2">
        <w:rPr>
          <w:rFonts w:eastAsia="宋体"/>
          <w:sz w:val="20"/>
          <w:szCs w:val="20"/>
          <w:lang w:eastAsia="zh-CN"/>
        </w:rPr>
        <w:t>T</w:t>
      </w:r>
      <w:r w:rsidR="00016DFC">
        <w:rPr>
          <w:rFonts w:eastAsia="宋体"/>
          <w:sz w:val="20"/>
          <w:szCs w:val="20"/>
          <w:lang w:eastAsia="zh-CN"/>
        </w:rPr>
        <w:t>he proposals are summarized as follows.</w:t>
      </w:r>
    </w:p>
    <w:p w14:paraId="678FAA07" w14:textId="77777777" w:rsidR="00647845" w:rsidRPr="00BE7B5D" w:rsidRDefault="00647845" w:rsidP="00647845">
      <w:pPr>
        <w:pStyle w:val="a5"/>
        <w:spacing w:afterLines="50" w:after="156"/>
        <w:jc w:val="both"/>
        <w:rPr>
          <w:rFonts w:eastAsia="PMingLiU"/>
          <w:b/>
          <w:sz w:val="20"/>
          <w:szCs w:val="20"/>
          <w:lang w:eastAsia="zh-TW"/>
        </w:rPr>
      </w:pPr>
      <w:r w:rsidRPr="00BE7B5D">
        <w:rPr>
          <w:rFonts w:eastAsia="PMingLiU"/>
          <w:b/>
          <w:sz w:val="20"/>
          <w:szCs w:val="20"/>
          <w:lang w:eastAsia="zh-TW"/>
        </w:rPr>
        <w:t xml:space="preserve">Proposal 1: </w:t>
      </w:r>
      <w:r>
        <w:rPr>
          <w:rFonts w:eastAsia="PMingLiU"/>
          <w:b/>
          <w:sz w:val="20"/>
          <w:szCs w:val="20"/>
          <w:lang w:eastAsia="zh-TW"/>
        </w:rPr>
        <w:t>F</w:t>
      </w:r>
      <w:r w:rsidRPr="00306A6D">
        <w:rPr>
          <w:rFonts w:eastAsia="PMingLiU"/>
          <w:b/>
          <w:sz w:val="20"/>
          <w:szCs w:val="20"/>
          <w:lang w:eastAsia="zh-TW"/>
        </w:rPr>
        <w:t>or Mode 1</w:t>
      </w:r>
      <w:r>
        <w:rPr>
          <w:rFonts w:eastAsia="PMingLiU"/>
          <w:b/>
          <w:sz w:val="20"/>
          <w:szCs w:val="20"/>
          <w:lang w:eastAsia="zh-TW"/>
        </w:rPr>
        <w:t xml:space="preserve">, SL </w:t>
      </w:r>
      <w:r w:rsidRPr="00BE7B5D">
        <w:rPr>
          <w:rFonts w:eastAsia="PMingLiU"/>
          <w:b/>
          <w:sz w:val="20"/>
          <w:szCs w:val="20"/>
          <w:lang w:eastAsia="zh-TW"/>
        </w:rPr>
        <w:t xml:space="preserve">HARQ-ACK should be </w:t>
      </w:r>
      <w:r>
        <w:rPr>
          <w:rFonts w:eastAsia="PMingLiU"/>
          <w:b/>
          <w:sz w:val="20"/>
          <w:szCs w:val="20"/>
          <w:lang w:eastAsia="zh-TW"/>
        </w:rPr>
        <w:t>available to gNB a</w:t>
      </w:r>
      <w:r w:rsidRPr="00BE7B5D">
        <w:rPr>
          <w:rFonts w:eastAsia="PMingLiU"/>
          <w:b/>
          <w:sz w:val="20"/>
          <w:szCs w:val="20"/>
          <w:lang w:eastAsia="zh-TW"/>
        </w:rPr>
        <w:t xml:space="preserve">t least </w:t>
      </w:r>
      <w:r>
        <w:rPr>
          <w:rFonts w:eastAsia="PMingLiU"/>
          <w:b/>
          <w:sz w:val="20"/>
          <w:szCs w:val="20"/>
          <w:lang w:eastAsia="zh-TW"/>
        </w:rPr>
        <w:t>for the purpose of</w:t>
      </w:r>
      <w:r w:rsidRPr="00891DA3">
        <w:t xml:space="preserve"> </w:t>
      </w:r>
      <w:r w:rsidRPr="00891DA3">
        <w:rPr>
          <w:rFonts w:eastAsia="PMingLiU"/>
          <w:b/>
          <w:sz w:val="20"/>
          <w:szCs w:val="20"/>
          <w:lang w:eastAsia="zh-TW"/>
        </w:rPr>
        <w:t>trigger</w:t>
      </w:r>
      <w:r>
        <w:rPr>
          <w:rFonts w:eastAsia="PMingLiU"/>
          <w:b/>
          <w:sz w:val="20"/>
          <w:szCs w:val="20"/>
          <w:lang w:eastAsia="zh-TW"/>
        </w:rPr>
        <w:t>ing</w:t>
      </w:r>
      <w:r w:rsidRPr="00891DA3">
        <w:rPr>
          <w:rFonts w:eastAsia="PMingLiU"/>
          <w:b/>
          <w:sz w:val="20"/>
          <w:szCs w:val="20"/>
          <w:lang w:eastAsia="zh-TW"/>
        </w:rPr>
        <w:t xml:space="preserve"> retransmission resource</w:t>
      </w:r>
      <w:r>
        <w:rPr>
          <w:rFonts w:eastAsia="PMingLiU"/>
          <w:b/>
          <w:sz w:val="20"/>
          <w:szCs w:val="20"/>
          <w:lang w:eastAsia="zh-TW"/>
        </w:rPr>
        <w:t xml:space="preserve"> scheduling</w:t>
      </w:r>
      <w:r w:rsidRPr="00BE7B5D">
        <w:rPr>
          <w:rFonts w:eastAsia="PMingLiU"/>
          <w:b/>
          <w:sz w:val="20"/>
          <w:szCs w:val="20"/>
          <w:lang w:eastAsia="zh-TW"/>
        </w:rPr>
        <w:t>.</w:t>
      </w:r>
    </w:p>
    <w:p w14:paraId="40836462" w14:textId="459788E5" w:rsidR="00F32742" w:rsidRDefault="0023017E" w:rsidP="00F32742">
      <w:pPr>
        <w:pStyle w:val="a5"/>
        <w:spacing w:afterLines="50" w:after="156"/>
        <w:jc w:val="both"/>
        <w:rPr>
          <w:rFonts w:eastAsia="宋体"/>
          <w:b/>
          <w:sz w:val="20"/>
          <w:szCs w:val="20"/>
          <w:lang w:eastAsia="zh-CN"/>
        </w:rPr>
      </w:pPr>
      <w:r>
        <w:rPr>
          <w:rFonts w:eastAsia="宋体"/>
          <w:b/>
          <w:sz w:val="20"/>
          <w:szCs w:val="20"/>
          <w:lang w:eastAsia="zh-CN"/>
        </w:rPr>
        <w:t>Proposal 2</w:t>
      </w:r>
      <w:r w:rsidRPr="00AE73AE">
        <w:rPr>
          <w:rFonts w:eastAsia="宋体"/>
          <w:b/>
          <w:sz w:val="20"/>
          <w:szCs w:val="20"/>
          <w:lang w:eastAsia="zh-CN"/>
        </w:rPr>
        <w:t xml:space="preserve">: </w:t>
      </w:r>
      <w:r>
        <w:rPr>
          <w:rFonts w:eastAsia="宋体"/>
          <w:b/>
          <w:sz w:val="20"/>
          <w:szCs w:val="20"/>
          <w:lang w:eastAsia="zh-CN"/>
        </w:rPr>
        <w:t>For a</w:t>
      </w:r>
      <w:r>
        <w:rPr>
          <w:rFonts w:eastAsia="宋体" w:hint="eastAsia"/>
          <w:b/>
          <w:sz w:val="20"/>
          <w:szCs w:val="20"/>
          <w:lang w:eastAsia="zh-CN"/>
        </w:rPr>
        <w:t xml:space="preserve"> </w:t>
      </w:r>
      <w:r>
        <w:rPr>
          <w:rFonts w:eastAsia="宋体"/>
          <w:b/>
          <w:sz w:val="20"/>
          <w:szCs w:val="20"/>
          <w:lang w:eastAsia="zh-CN"/>
        </w:rPr>
        <w:t>Mode 1 unicast transmission, if</w:t>
      </w:r>
      <w:r w:rsidRPr="00944B4F">
        <w:rPr>
          <w:rFonts w:eastAsia="宋体"/>
          <w:b/>
          <w:sz w:val="20"/>
          <w:szCs w:val="20"/>
          <w:lang w:eastAsia="zh-CN"/>
        </w:rPr>
        <w:t xml:space="preserve"> the destination UE is in-coverage and in RRC connected state</w:t>
      </w:r>
      <w:r>
        <w:rPr>
          <w:rFonts w:eastAsia="宋体"/>
          <w:b/>
          <w:sz w:val="20"/>
          <w:szCs w:val="20"/>
          <w:lang w:eastAsia="zh-CN"/>
        </w:rPr>
        <w:t xml:space="preserve">, </w:t>
      </w:r>
      <w:r w:rsidRPr="00944B4F">
        <w:rPr>
          <w:rFonts w:eastAsia="宋体"/>
          <w:b/>
          <w:sz w:val="20"/>
          <w:szCs w:val="20"/>
          <w:lang w:eastAsia="zh-CN"/>
        </w:rPr>
        <w:t>SL HARQ-ACK</w:t>
      </w:r>
      <w:r>
        <w:rPr>
          <w:rFonts w:eastAsia="宋体"/>
          <w:b/>
          <w:sz w:val="20"/>
          <w:szCs w:val="20"/>
          <w:lang w:eastAsia="zh-CN"/>
        </w:rPr>
        <w:t xml:space="preserve"> is sent by the destination UE; otherwise, SL HARQ-ACK is sent by the source </w:t>
      </w:r>
      <w:r w:rsidRPr="000B0483">
        <w:rPr>
          <w:rFonts w:eastAsia="宋体"/>
          <w:b/>
          <w:sz w:val="20"/>
          <w:szCs w:val="20"/>
          <w:lang w:eastAsia="zh-CN"/>
        </w:rPr>
        <w:t>UE</w:t>
      </w:r>
      <w:r>
        <w:rPr>
          <w:rFonts w:eastAsia="宋体"/>
          <w:b/>
          <w:sz w:val="20"/>
          <w:szCs w:val="20"/>
          <w:lang w:eastAsia="zh-CN"/>
        </w:rPr>
        <w:t>.</w:t>
      </w:r>
    </w:p>
    <w:p w14:paraId="50B6AF99" w14:textId="6878084E" w:rsidR="00F32742" w:rsidRDefault="00F32742" w:rsidP="00F32742">
      <w:pPr>
        <w:pStyle w:val="a5"/>
        <w:spacing w:afterLines="50" w:after="156"/>
        <w:jc w:val="both"/>
        <w:rPr>
          <w:rFonts w:eastAsia="宋体"/>
          <w:b/>
          <w:sz w:val="20"/>
          <w:szCs w:val="20"/>
          <w:lang w:eastAsia="zh-CN"/>
        </w:rPr>
      </w:pPr>
      <w:r>
        <w:rPr>
          <w:rFonts w:eastAsia="宋体"/>
          <w:b/>
          <w:sz w:val="20"/>
          <w:szCs w:val="20"/>
          <w:lang w:eastAsia="zh-CN"/>
        </w:rPr>
        <w:t>Proposal 3</w:t>
      </w:r>
      <w:r w:rsidRPr="00AE73AE">
        <w:rPr>
          <w:rFonts w:eastAsia="宋体"/>
          <w:b/>
          <w:sz w:val="20"/>
          <w:szCs w:val="20"/>
          <w:lang w:eastAsia="zh-CN"/>
        </w:rPr>
        <w:t xml:space="preserve">: </w:t>
      </w:r>
      <w:r>
        <w:rPr>
          <w:rFonts w:eastAsia="宋体"/>
          <w:b/>
          <w:sz w:val="20"/>
          <w:szCs w:val="20"/>
          <w:lang w:eastAsia="zh-CN"/>
        </w:rPr>
        <w:t>For a Mode 1 group</w:t>
      </w:r>
      <w:r w:rsidRPr="000B0483">
        <w:rPr>
          <w:rFonts w:eastAsia="宋体"/>
          <w:b/>
          <w:sz w:val="20"/>
          <w:szCs w:val="20"/>
          <w:lang w:eastAsia="zh-CN"/>
        </w:rPr>
        <w:t xml:space="preserve">cast </w:t>
      </w:r>
      <w:r>
        <w:rPr>
          <w:rFonts w:eastAsia="宋体"/>
          <w:b/>
          <w:sz w:val="20"/>
          <w:szCs w:val="20"/>
          <w:lang w:eastAsia="zh-CN"/>
        </w:rPr>
        <w:t xml:space="preserve">transmission, SL HARQ-ACK is sent by the source </w:t>
      </w:r>
      <w:r w:rsidRPr="000B0483">
        <w:rPr>
          <w:rFonts w:eastAsia="宋体"/>
          <w:b/>
          <w:sz w:val="20"/>
          <w:szCs w:val="20"/>
          <w:lang w:eastAsia="zh-CN"/>
        </w:rPr>
        <w:t>UE</w:t>
      </w:r>
      <w:r>
        <w:rPr>
          <w:rFonts w:eastAsia="宋体"/>
          <w:b/>
          <w:sz w:val="20"/>
          <w:szCs w:val="20"/>
          <w:lang w:eastAsia="zh-CN"/>
        </w:rPr>
        <w:t>.</w:t>
      </w:r>
    </w:p>
    <w:p w14:paraId="6D5CBDB7" w14:textId="77777777" w:rsidR="00F32742" w:rsidRDefault="00F32742" w:rsidP="00F32742">
      <w:pPr>
        <w:pStyle w:val="a5"/>
        <w:spacing w:afterLines="50" w:after="156"/>
        <w:jc w:val="both"/>
        <w:rPr>
          <w:rFonts w:eastAsia="宋体"/>
          <w:b/>
          <w:sz w:val="20"/>
          <w:szCs w:val="20"/>
          <w:lang w:eastAsia="zh-CN"/>
        </w:rPr>
      </w:pPr>
      <w:r>
        <w:rPr>
          <w:rFonts w:eastAsia="宋体"/>
          <w:b/>
          <w:sz w:val="20"/>
          <w:szCs w:val="20"/>
          <w:lang w:eastAsia="zh-CN"/>
        </w:rPr>
        <w:t xml:space="preserve">Proposal 4: </w:t>
      </w:r>
      <w:r w:rsidRPr="00CA7E27">
        <w:rPr>
          <w:rFonts w:eastAsia="宋体"/>
          <w:b/>
          <w:sz w:val="20"/>
          <w:szCs w:val="20"/>
          <w:lang w:eastAsia="zh-CN"/>
        </w:rPr>
        <w:t>SL HARQ-ACK</w:t>
      </w:r>
      <w:r>
        <w:rPr>
          <w:rFonts w:eastAsia="宋体"/>
          <w:b/>
          <w:sz w:val="20"/>
          <w:szCs w:val="20"/>
          <w:lang w:eastAsia="zh-CN"/>
        </w:rPr>
        <w:t xml:space="preserve"> </w:t>
      </w:r>
      <w:r w:rsidRPr="00CA7E27">
        <w:rPr>
          <w:rFonts w:eastAsia="宋体"/>
          <w:b/>
          <w:sz w:val="20"/>
          <w:szCs w:val="20"/>
          <w:lang w:eastAsia="zh-CN"/>
        </w:rPr>
        <w:t>is conveyed</w:t>
      </w:r>
      <w:r>
        <w:rPr>
          <w:rFonts w:eastAsia="宋体"/>
          <w:b/>
          <w:sz w:val="20"/>
          <w:szCs w:val="20"/>
          <w:lang w:eastAsia="zh-CN"/>
        </w:rPr>
        <w:t xml:space="preserve"> by PUCCH, and </w:t>
      </w:r>
      <w:r w:rsidRPr="00CA7E27">
        <w:rPr>
          <w:rFonts w:eastAsia="宋体"/>
          <w:b/>
          <w:sz w:val="20"/>
          <w:szCs w:val="20"/>
          <w:lang w:eastAsia="zh-CN"/>
        </w:rPr>
        <w:t>can also be conveyed by PUSCH if there are UL data to be transmitted as well</w:t>
      </w:r>
      <w:r>
        <w:rPr>
          <w:rFonts w:eastAsia="宋体"/>
          <w:b/>
          <w:sz w:val="20"/>
          <w:szCs w:val="20"/>
          <w:lang w:eastAsia="zh-CN"/>
        </w:rPr>
        <w:t xml:space="preserve">. </w:t>
      </w:r>
    </w:p>
    <w:p w14:paraId="3EB97F7D" w14:textId="7F459CF2" w:rsidR="00F32742" w:rsidRPr="00F32742" w:rsidRDefault="00F32742" w:rsidP="00F32742">
      <w:pPr>
        <w:pStyle w:val="a5"/>
        <w:numPr>
          <w:ilvl w:val="0"/>
          <w:numId w:val="40"/>
        </w:numPr>
        <w:spacing w:afterLines="50" w:after="156"/>
        <w:jc w:val="both"/>
        <w:rPr>
          <w:rFonts w:eastAsia="宋体"/>
          <w:b/>
          <w:sz w:val="20"/>
          <w:szCs w:val="20"/>
          <w:lang w:eastAsia="zh-CN"/>
        </w:rPr>
      </w:pPr>
      <w:r>
        <w:rPr>
          <w:rFonts w:eastAsia="宋体"/>
          <w:b/>
          <w:sz w:val="20"/>
          <w:szCs w:val="20"/>
          <w:lang w:eastAsia="zh-CN"/>
        </w:rPr>
        <w:t xml:space="preserve">Some details may need to be </w:t>
      </w:r>
      <w:r w:rsidRPr="00CA7E27">
        <w:rPr>
          <w:rFonts w:eastAsia="宋体"/>
          <w:b/>
          <w:sz w:val="20"/>
          <w:szCs w:val="20"/>
          <w:lang w:eastAsia="zh-CN"/>
        </w:rPr>
        <w:t>further considered</w:t>
      </w:r>
      <w:r>
        <w:rPr>
          <w:rFonts w:eastAsia="宋体"/>
          <w:b/>
          <w:sz w:val="20"/>
          <w:szCs w:val="20"/>
          <w:lang w:eastAsia="zh-CN"/>
        </w:rPr>
        <w:t>.</w:t>
      </w:r>
    </w:p>
    <w:p w14:paraId="0DDADB22" w14:textId="5FE385A3" w:rsidR="00F32742" w:rsidRDefault="00F32742" w:rsidP="00F32742">
      <w:pPr>
        <w:pStyle w:val="a5"/>
        <w:spacing w:afterLines="50" w:after="156"/>
        <w:jc w:val="both"/>
        <w:rPr>
          <w:rFonts w:eastAsia="宋体"/>
          <w:b/>
          <w:sz w:val="20"/>
          <w:szCs w:val="20"/>
          <w:lang w:eastAsia="zh-CN"/>
        </w:rPr>
      </w:pPr>
      <w:r>
        <w:rPr>
          <w:rFonts w:eastAsia="宋体"/>
          <w:b/>
          <w:sz w:val="20"/>
          <w:szCs w:val="20"/>
          <w:lang w:eastAsia="zh-CN"/>
        </w:rPr>
        <w:t xml:space="preserve">Proposal 5: </w:t>
      </w:r>
      <w:r w:rsidRPr="005B48DE">
        <w:rPr>
          <w:rFonts w:eastAsia="宋体"/>
          <w:b/>
          <w:sz w:val="20"/>
          <w:szCs w:val="20"/>
          <w:lang w:eastAsia="zh-CN"/>
        </w:rPr>
        <w:t>PUCCH resource indication and resource set selection mechanism in Rel-15</w:t>
      </w:r>
      <w:r>
        <w:rPr>
          <w:rFonts w:eastAsia="宋体"/>
          <w:b/>
          <w:sz w:val="20"/>
          <w:szCs w:val="20"/>
          <w:lang w:eastAsia="zh-CN"/>
        </w:rPr>
        <w:t xml:space="preserve"> </w:t>
      </w:r>
      <w:r w:rsidRPr="005B48DE">
        <w:rPr>
          <w:rFonts w:eastAsia="宋体"/>
          <w:b/>
          <w:sz w:val="20"/>
          <w:szCs w:val="20"/>
          <w:lang w:eastAsia="zh-CN"/>
        </w:rPr>
        <w:t>can be regarded as a start</w:t>
      </w:r>
      <w:r>
        <w:rPr>
          <w:rFonts w:eastAsia="宋体"/>
          <w:b/>
          <w:sz w:val="20"/>
          <w:szCs w:val="20"/>
          <w:lang w:eastAsia="zh-CN"/>
        </w:rPr>
        <w:t>ing</w:t>
      </w:r>
      <w:r w:rsidRPr="005B48DE">
        <w:rPr>
          <w:rFonts w:eastAsia="宋体"/>
          <w:b/>
          <w:sz w:val="20"/>
          <w:szCs w:val="20"/>
          <w:lang w:eastAsia="zh-CN"/>
        </w:rPr>
        <w:t xml:space="preserve"> point</w:t>
      </w:r>
      <w:r>
        <w:rPr>
          <w:rFonts w:eastAsia="宋体"/>
          <w:b/>
          <w:sz w:val="20"/>
          <w:szCs w:val="20"/>
          <w:lang w:eastAsia="zh-CN"/>
        </w:rPr>
        <w:t xml:space="preserve"> for reporting SL HARQ-ACK.</w:t>
      </w:r>
    </w:p>
    <w:p w14:paraId="201556F9" w14:textId="368AA072" w:rsidR="00F32742" w:rsidRDefault="00F32742" w:rsidP="00F32742">
      <w:pPr>
        <w:pStyle w:val="a5"/>
        <w:numPr>
          <w:ilvl w:val="0"/>
          <w:numId w:val="40"/>
        </w:numPr>
        <w:spacing w:afterLines="50" w:after="156"/>
        <w:jc w:val="both"/>
        <w:rPr>
          <w:rFonts w:eastAsia="宋体"/>
          <w:b/>
          <w:sz w:val="20"/>
          <w:szCs w:val="20"/>
          <w:lang w:eastAsia="zh-CN"/>
        </w:rPr>
      </w:pPr>
      <w:r w:rsidRPr="005B48DE">
        <w:rPr>
          <w:rFonts w:eastAsia="宋体"/>
          <w:b/>
          <w:sz w:val="20"/>
          <w:szCs w:val="20"/>
          <w:lang w:eastAsia="zh-CN"/>
        </w:rPr>
        <w:t>When SL HARQ-ACK is sent by source UE, the PUCCH resource</w:t>
      </w:r>
      <w:r>
        <w:rPr>
          <w:rFonts w:eastAsia="宋体"/>
          <w:b/>
          <w:sz w:val="20"/>
          <w:szCs w:val="20"/>
          <w:lang w:eastAsia="zh-CN"/>
        </w:rPr>
        <w:t xml:space="preserve"> </w:t>
      </w:r>
      <w:r w:rsidRPr="000C652E">
        <w:rPr>
          <w:rFonts w:eastAsia="宋体"/>
          <w:b/>
          <w:sz w:val="20"/>
          <w:szCs w:val="20"/>
          <w:lang w:eastAsia="zh-CN"/>
        </w:rPr>
        <w:t xml:space="preserve">for </w:t>
      </w:r>
      <w:r>
        <w:rPr>
          <w:rFonts w:eastAsia="宋体"/>
          <w:b/>
          <w:sz w:val="20"/>
          <w:szCs w:val="20"/>
          <w:lang w:eastAsia="zh-CN"/>
        </w:rPr>
        <w:t>reporting SL HARQ-ACK</w:t>
      </w:r>
      <w:r w:rsidRPr="000C652E">
        <w:rPr>
          <w:rFonts w:eastAsia="宋体"/>
          <w:b/>
          <w:sz w:val="20"/>
          <w:szCs w:val="20"/>
          <w:lang w:eastAsia="zh-CN"/>
        </w:rPr>
        <w:t xml:space="preserve"> </w:t>
      </w:r>
      <w:r>
        <w:rPr>
          <w:rFonts w:eastAsia="宋体"/>
          <w:b/>
          <w:sz w:val="20"/>
          <w:szCs w:val="20"/>
          <w:lang w:eastAsia="zh-CN"/>
        </w:rPr>
        <w:t xml:space="preserve">is </w:t>
      </w:r>
      <w:r w:rsidRPr="005B48DE">
        <w:rPr>
          <w:rFonts w:eastAsia="宋体"/>
          <w:b/>
          <w:sz w:val="20"/>
          <w:szCs w:val="20"/>
          <w:lang w:eastAsia="zh-CN"/>
        </w:rPr>
        <w:t>indicated by the SL scheduling DCI</w:t>
      </w:r>
      <w:r>
        <w:rPr>
          <w:rFonts w:eastAsia="宋体"/>
          <w:b/>
          <w:sz w:val="20"/>
          <w:szCs w:val="20"/>
          <w:lang w:eastAsia="zh-CN"/>
        </w:rPr>
        <w:t>.</w:t>
      </w:r>
    </w:p>
    <w:p w14:paraId="6DB63F58" w14:textId="7F3A1445" w:rsidR="00F32742" w:rsidRDefault="00F32742" w:rsidP="00F32742">
      <w:pPr>
        <w:pStyle w:val="a5"/>
        <w:numPr>
          <w:ilvl w:val="0"/>
          <w:numId w:val="40"/>
        </w:numPr>
        <w:spacing w:afterLines="50" w:after="156"/>
        <w:jc w:val="both"/>
        <w:rPr>
          <w:rFonts w:eastAsia="宋体"/>
          <w:b/>
          <w:sz w:val="20"/>
          <w:szCs w:val="20"/>
          <w:lang w:eastAsia="zh-CN"/>
        </w:rPr>
      </w:pPr>
      <w:r>
        <w:rPr>
          <w:rFonts w:eastAsia="宋体"/>
          <w:b/>
          <w:sz w:val="20"/>
          <w:szCs w:val="20"/>
          <w:lang w:eastAsia="zh-CN"/>
        </w:rPr>
        <w:t>W</w:t>
      </w:r>
      <w:r w:rsidRPr="005B48DE">
        <w:rPr>
          <w:rFonts w:eastAsia="宋体"/>
          <w:b/>
          <w:sz w:val="20"/>
          <w:szCs w:val="20"/>
          <w:lang w:eastAsia="zh-CN"/>
        </w:rPr>
        <w:t>hen SL HARQ-ACK is sent by destination UE</w:t>
      </w:r>
      <w:r>
        <w:rPr>
          <w:rFonts w:eastAsia="宋体"/>
          <w:b/>
          <w:sz w:val="20"/>
          <w:szCs w:val="20"/>
          <w:lang w:eastAsia="zh-CN"/>
        </w:rPr>
        <w:t xml:space="preserve">, </w:t>
      </w:r>
      <w:r w:rsidRPr="000C652E">
        <w:rPr>
          <w:rFonts w:eastAsia="宋体"/>
          <w:b/>
          <w:sz w:val="20"/>
          <w:szCs w:val="20"/>
          <w:lang w:eastAsia="zh-CN"/>
        </w:rPr>
        <w:t xml:space="preserve">the indication of the PUCCH resource for </w:t>
      </w:r>
      <w:r>
        <w:rPr>
          <w:rFonts w:eastAsia="宋体"/>
          <w:b/>
          <w:sz w:val="20"/>
          <w:szCs w:val="20"/>
          <w:lang w:eastAsia="zh-CN"/>
        </w:rPr>
        <w:t>reporting SL HARQ-ACK</w:t>
      </w:r>
      <w:r w:rsidRPr="005B48DE">
        <w:rPr>
          <w:rFonts w:eastAsia="宋体"/>
          <w:b/>
          <w:sz w:val="20"/>
          <w:szCs w:val="20"/>
          <w:lang w:eastAsia="zh-CN"/>
        </w:rPr>
        <w:t xml:space="preserve"> </w:t>
      </w:r>
      <w:r w:rsidRPr="00613AFE">
        <w:rPr>
          <w:rFonts w:eastAsia="宋体"/>
          <w:b/>
          <w:sz w:val="20"/>
          <w:szCs w:val="20"/>
          <w:lang w:eastAsia="zh-CN"/>
        </w:rPr>
        <w:t xml:space="preserve">is indicated by the SL scheduling DCI and </w:t>
      </w:r>
      <w:r w:rsidRPr="005B48DE">
        <w:rPr>
          <w:rFonts w:eastAsia="宋体"/>
          <w:b/>
          <w:sz w:val="20"/>
          <w:szCs w:val="20"/>
          <w:lang w:eastAsia="zh-CN"/>
        </w:rPr>
        <w:t>needs to be forwarded by the source UE to the destination UE</w:t>
      </w:r>
      <w:r>
        <w:rPr>
          <w:rFonts w:eastAsia="宋体"/>
          <w:b/>
          <w:sz w:val="20"/>
          <w:szCs w:val="20"/>
          <w:lang w:eastAsia="zh-CN"/>
        </w:rPr>
        <w:t>.</w:t>
      </w:r>
    </w:p>
    <w:p w14:paraId="74DCCE7F" w14:textId="6E9D98C3" w:rsidR="00647845" w:rsidRDefault="00647845" w:rsidP="00647845">
      <w:pPr>
        <w:pStyle w:val="a5"/>
        <w:spacing w:afterLines="50" w:after="156"/>
        <w:jc w:val="both"/>
        <w:rPr>
          <w:rFonts w:eastAsia="宋体"/>
          <w:b/>
          <w:sz w:val="20"/>
          <w:szCs w:val="20"/>
          <w:lang w:eastAsia="zh-CN"/>
        </w:rPr>
      </w:pPr>
      <w:r w:rsidRPr="008D483B">
        <w:rPr>
          <w:rFonts w:eastAsia="宋体"/>
          <w:b/>
          <w:sz w:val="20"/>
          <w:szCs w:val="20"/>
          <w:lang w:eastAsia="zh-CN"/>
        </w:rPr>
        <w:t xml:space="preserve">Proposal 6: </w:t>
      </w:r>
      <w:r>
        <w:rPr>
          <w:rFonts w:eastAsia="宋体"/>
          <w:b/>
          <w:sz w:val="20"/>
          <w:szCs w:val="20"/>
          <w:lang w:eastAsia="zh-CN"/>
        </w:rPr>
        <w:t>When transmitting SL feedback information to gNB, the following can be considered.</w:t>
      </w:r>
    </w:p>
    <w:p w14:paraId="55EAC802" w14:textId="77777777" w:rsidR="00647845" w:rsidRDefault="00647845" w:rsidP="0023017E">
      <w:pPr>
        <w:pStyle w:val="a5"/>
        <w:numPr>
          <w:ilvl w:val="0"/>
          <w:numId w:val="40"/>
        </w:numPr>
        <w:spacing w:afterLines="50" w:after="156"/>
        <w:jc w:val="both"/>
        <w:rPr>
          <w:rFonts w:eastAsia="宋体"/>
          <w:b/>
          <w:sz w:val="20"/>
          <w:szCs w:val="20"/>
          <w:lang w:eastAsia="zh-CN"/>
        </w:rPr>
      </w:pPr>
      <w:r>
        <w:rPr>
          <w:rFonts w:eastAsia="宋体"/>
          <w:b/>
          <w:sz w:val="20"/>
          <w:szCs w:val="20"/>
          <w:lang w:eastAsia="zh-CN"/>
        </w:rPr>
        <w:lastRenderedPageBreak/>
        <w:t>The SL feedback information is transmitted on a PUCCH resource determined independently from the resource for Uu feedback information.</w:t>
      </w:r>
    </w:p>
    <w:p w14:paraId="2B07E7E5" w14:textId="77777777" w:rsidR="00647845" w:rsidRDefault="00647845" w:rsidP="0023017E">
      <w:pPr>
        <w:pStyle w:val="a5"/>
        <w:numPr>
          <w:ilvl w:val="0"/>
          <w:numId w:val="40"/>
        </w:numPr>
        <w:spacing w:afterLines="50" w:after="156"/>
        <w:jc w:val="both"/>
        <w:rPr>
          <w:rFonts w:eastAsia="宋体"/>
          <w:b/>
          <w:sz w:val="20"/>
          <w:szCs w:val="20"/>
          <w:lang w:eastAsia="zh-CN"/>
        </w:rPr>
      </w:pPr>
      <w:r>
        <w:rPr>
          <w:rFonts w:eastAsia="宋体"/>
          <w:b/>
          <w:sz w:val="20"/>
          <w:szCs w:val="20"/>
          <w:lang w:eastAsia="zh-CN"/>
        </w:rPr>
        <w:t>The SL feedback information is multiplexed with the Uu feedback information in a same PUCCH resource.</w:t>
      </w:r>
    </w:p>
    <w:p w14:paraId="1DD7F8B0" w14:textId="77777777" w:rsidR="00F32742" w:rsidRDefault="00F32742" w:rsidP="00F32742">
      <w:pPr>
        <w:pStyle w:val="a5"/>
        <w:spacing w:afterLines="50" w:after="156"/>
        <w:jc w:val="both"/>
        <w:rPr>
          <w:rFonts w:eastAsia="宋体"/>
          <w:b/>
          <w:sz w:val="20"/>
          <w:szCs w:val="20"/>
          <w:lang w:eastAsia="zh-CN"/>
        </w:rPr>
      </w:pPr>
      <w:r>
        <w:rPr>
          <w:rFonts w:eastAsia="宋体"/>
          <w:b/>
          <w:sz w:val="20"/>
          <w:szCs w:val="20"/>
          <w:lang w:eastAsia="zh-CN"/>
        </w:rPr>
        <w:t>Proposal 7</w:t>
      </w:r>
      <w:r w:rsidRPr="00AE73AE">
        <w:rPr>
          <w:rFonts w:eastAsia="宋体"/>
          <w:b/>
          <w:sz w:val="20"/>
          <w:szCs w:val="20"/>
          <w:lang w:eastAsia="zh-CN"/>
        </w:rPr>
        <w:t xml:space="preserve">: </w:t>
      </w:r>
      <w:r>
        <w:rPr>
          <w:rFonts w:eastAsia="宋体"/>
          <w:b/>
          <w:sz w:val="20"/>
          <w:szCs w:val="20"/>
          <w:lang w:eastAsia="zh-CN"/>
        </w:rPr>
        <w:t>As for conveying HARQ-ACK via physical channels other than PSFCH, at least HARQ-ACK piggyback on PSSCH can be supported.</w:t>
      </w:r>
    </w:p>
    <w:p w14:paraId="30BB714C" w14:textId="77777777" w:rsidR="00F32742" w:rsidRDefault="00F32742" w:rsidP="00F32742">
      <w:pPr>
        <w:pStyle w:val="a5"/>
        <w:spacing w:afterLines="50" w:after="156"/>
        <w:jc w:val="both"/>
        <w:rPr>
          <w:rFonts w:eastAsia="宋体"/>
          <w:b/>
          <w:sz w:val="20"/>
          <w:szCs w:val="20"/>
          <w:lang w:eastAsia="zh-CN"/>
        </w:rPr>
      </w:pPr>
      <w:r w:rsidRPr="00F22D66">
        <w:rPr>
          <w:rFonts w:eastAsia="宋体"/>
          <w:b/>
          <w:sz w:val="20"/>
          <w:szCs w:val="20"/>
          <w:lang w:eastAsia="zh-CN"/>
        </w:rPr>
        <w:t>Proposal</w:t>
      </w:r>
      <w:r>
        <w:rPr>
          <w:rFonts w:eastAsia="宋体"/>
          <w:b/>
          <w:sz w:val="20"/>
          <w:szCs w:val="20"/>
          <w:lang w:eastAsia="zh-CN"/>
        </w:rPr>
        <w:t xml:space="preserve"> 8</w:t>
      </w:r>
      <w:r w:rsidRPr="00F22D66">
        <w:rPr>
          <w:rFonts w:eastAsia="宋体"/>
          <w:b/>
          <w:sz w:val="20"/>
          <w:szCs w:val="20"/>
          <w:lang w:eastAsia="zh-CN"/>
        </w:rPr>
        <w:t xml:space="preserve">: </w:t>
      </w:r>
      <w:r>
        <w:rPr>
          <w:rFonts w:eastAsia="宋体"/>
          <w:b/>
          <w:sz w:val="20"/>
          <w:szCs w:val="20"/>
          <w:lang w:eastAsia="zh-CN"/>
        </w:rPr>
        <w:t>It can be considered to let a UE autonomously select</w:t>
      </w:r>
      <w:r w:rsidRPr="00F22D66">
        <w:rPr>
          <w:rFonts w:eastAsia="宋体"/>
          <w:b/>
          <w:sz w:val="20"/>
          <w:szCs w:val="20"/>
          <w:lang w:eastAsia="zh-CN"/>
        </w:rPr>
        <w:t xml:space="preserve"> resources </w:t>
      </w:r>
      <w:r>
        <w:rPr>
          <w:rFonts w:eastAsia="宋体"/>
          <w:b/>
          <w:sz w:val="20"/>
          <w:szCs w:val="20"/>
          <w:lang w:eastAsia="zh-CN"/>
        </w:rPr>
        <w:t>to transmit</w:t>
      </w:r>
      <w:r w:rsidRPr="00F22D66">
        <w:rPr>
          <w:rFonts w:eastAsia="宋体"/>
          <w:b/>
          <w:sz w:val="20"/>
          <w:szCs w:val="20"/>
          <w:lang w:eastAsia="zh-CN"/>
        </w:rPr>
        <w:t xml:space="preserve"> </w:t>
      </w:r>
      <w:r>
        <w:rPr>
          <w:rFonts w:eastAsia="宋体"/>
          <w:b/>
          <w:sz w:val="20"/>
          <w:szCs w:val="20"/>
          <w:lang w:eastAsia="zh-CN"/>
        </w:rPr>
        <w:t>HARQ-ACK.</w:t>
      </w:r>
    </w:p>
    <w:p w14:paraId="6A3E74FE" w14:textId="77777777" w:rsidR="00F32742" w:rsidRDefault="00F32742" w:rsidP="00F32742">
      <w:pPr>
        <w:pStyle w:val="a5"/>
        <w:spacing w:afterLines="50" w:after="156"/>
        <w:jc w:val="both"/>
        <w:rPr>
          <w:rFonts w:eastAsia="宋体"/>
          <w:b/>
          <w:sz w:val="20"/>
          <w:szCs w:val="20"/>
          <w:lang w:eastAsia="zh-CN"/>
        </w:rPr>
      </w:pPr>
      <w:r>
        <w:rPr>
          <w:rFonts w:eastAsia="宋体"/>
          <w:b/>
          <w:sz w:val="20"/>
          <w:szCs w:val="20"/>
          <w:lang w:eastAsia="zh-CN"/>
        </w:rPr>
        <w:t>Proposal 9:</w:t>
      </w:r>
      <w:r w:rsidRPr="00CD07B9">
        <w:rPr>
          <w:rFonts w:eastAsia="宋体"/>
          <w:b/>
          <w:sz w:val="20"/>
          <w:szCs w:val="20"/>
          <w:lang w:eastAsia="zh-CN"/>
        </w:rPr>
        <w:t xml:space="preserve"> </w:t>
      </w:r>
      <w:r>
        <w:rPr>
          <w:rFonts w:eastAsia="宋体"/>
          <w:b/>
          <w:sz w:val="20"/>
          <w:szCs w:val="20"/>
          <w:lang w:eastAsia="zh-CN"/>
        </w:rPr>
        <w:t>Whether/how to convey s</w:t>
      </w:r>
      <w:r w:rsidRPr="00CD07B9">
        <w:rPr>
          <w:rFonts w:eastAsia="宋体"/>
          <w:b/>
          <w:sz w:val="20"/>
          <w:szCs w:val="20"/>
          <w:lang w:eastAsia="zh-CN"/>
        </w:rPr>
        <w:t xml:space="preserve">ource </w:t>
      </w:r>
      <w:r>
        <w:rPr>
          <w:rFonts w:eastAsia="宋体"/>
          <w:b/>
          <w:sz w:val="20"/>
          <w:szCs w:val="20"/>
          <w:lang w:eastAsia="zh-CN"/>
        </w:rPr>
        <w:t xml:space="preserve">ID </w:t>
      </w:r>
      <w:r w:rsidRPr="00CD07B9">
        <w:rPr>
          <w:rFonts w:eastAsia="宋体"/>
          <w:b/>
          <w:sz w:val="20"/>
          <w:szCs w:val="20"/>
          <w:lang w:eastAsia="zh-CN"/>
        </w:rPr>
        <w:t xml:space="preserve">and/or destination ID </w:t>
      </w:r>
      <w:r>
        <w:rPr>
          <w:rFonts w:eastAsia="宋体"/>
          <w:b/>
          <w:sz w:val="20"/>
          <w:szCs w:val="20"/>
          <w:lang w:eastAsia="zh-CN"/>
        </w:rPr>
        <w:t xml:space="preserve">in PSFCH </w:t>
      </w:r>
      <w:r w:rsidRPr="00CD07B9">
        <w:rPr>
          <w:rFonts w:eastAsia="宋体"/>
          <w:b/>
          <w:sz w:val="20"/>
          <w:szCs w:val="20"/>
          <w:lang w:eastAsia="zh-CN"/>
        </w:rPr>
        <w:t xml:space="preserve">can be </w:t>
      </w:r>
      <w:r>
        <w:rPr>
          <w:rFonts w:eastAsia="宋体"/>
          <w:b/>
          <w:sz w:val="20"/>
          <w:szCs w:val="20"/>
          <w:lang w:eastAsia="zh-CN"/>
        </w:rPr>
        <w:t xml:space="preserve">further studied. </w:t>
      </w:r>
    </w:p>
    <w:p w14:paraId="793362FA" w14:textId="77777777" w:rsidR="00F32742" w:rsidRDefault="00F32742" w:rsidP="00F32742">
      <w:pPr>
        <w:pStyle w:val="a5"/>
        <w:spacing w:afterLines="50" w:after="156"/>
        <w:jc w:val="both"/>
        <w:rPr>
          <w:rFonts w:eastAsia="宋体"/>
          <w:b/>
          <w:sz w:val="20"/>
          <w:szCs w:val="20"/>
          <w:lang w:eastAsia="zh-CN"/>
        </w:rPr>
      </w:pPr>
      <w:r>
        <w:rPr>
          <w:rFonts w:eastAsia="宋体"/>
          <w:b/>
          <w:sz w:val="20"/>
          <w:szCs w:val="20"/>
          <w:lang w:eastAsia="zh-CN"/>
        </w:rPr>
        <w:t>Proposal 10:</w:t>
      </w:r>
      <w:r w:rsidRPr="00CD07B9">
        <w:rPr>
          <w:rFonts w:eastAsia="宋体"/>
          <w:b/>
          <w:sz w:val="20"/>
          <w:szCs w:val="20"/>
          <w:lang w:eastAsia="zh-CN"/>
        </w:rPr>
        <w:t xml:space="preserve"> </w:t>
      </w:r>
      <w:r>
        <w:rPr>
          <w:rFonts w:eastAsia="宋体"/>
          <w:b/>
          <w:sz w:val="20"/>
          <w:szCs w:val="20"/>
          <w:lang w:eastAsia="zh-CN"/>
        </w:rPr>
        <w:t>Further study</w:t>
      </w:r>
      <w:r w:rsidRPr="00CD07B9">
        <w:rPr>
          <w:rFonts w:eastAsia="宋体"/>
          <w:b/>
          <w:sz w:val="20"/>
          <w:szCs w:val="20"/>
          <w:lang w:eastAsia="zh-CN"/>
        </w:rPr>
        <w:t xml:space="preserve"> potential power </w:t>
      </w:r>
      <w:r>
        <w:rPr>
          <w:rFonts w:eastAsia="宋体"/>
          <w:b/>
          <w:sz w:val="20"/>
          <w:szCs w:val="20"/>
          <w:lang w:eastAsia="zh-CN"/>
        </w:rPr>
        <w:t xml:space="preserve">control </w:t>
      </w:r>
      <w:r w:rsidRPr="00CD07B9">
        <w:rPr>
          <w:rFonts w:eastAsia="宋体"/>
          <w:b/>
          <w:sz w:val="20"/>
          <w:szCs w:val="20"/>
          <w:lang w:eastAsia="zh-CN"/>
        </w:rPr>
        <w:t>iss</w:t>
      </w:r>
      <w:bookmarkStart w:id="44" w:name="_GoBack"/>
      <w:bookmarkEnd w:id="44"/>
      <w:r w:rsidRPr="00CD07B9">
        <w:rPr>
          <w:rFonts w:eastAsia="宋体"/>
          <w:b/>
          <w:sz w:val="20"/>
          <w:szCs w:val="20"/>
          <w:lang w:eastAsia="zh-CN"/>
        </w:rPr>
        <w:t xml:space="preserve">ues if a UE has </w:t>
      </w:r>
      <w:r>
        <w:rPr>
          <w:rFonts w:eastAsia="宋体"/>
          <w:b/>
          <w:sz w:val="20"/>
          <w:szCs w:val="20"/>
          <w:lang w:eastAsia="zh-CN"/>
        </w:rPr>
        <w:t xml:space="preserve">PSFCH and/or PSSCH </w:t>
      </w:r>
      <w:r w:rsidRPr="00CD07B9">
        <w:rPr>
          <w:rFonts w:eastAsia="宋体"/>
          <w:b/>
          <w:sz w:val="20"/>
          <w:szCs w:val="20"/>
          <w:lang w:eastAsia="zh-CN"/>
        </w:rPr>
        <w:t xml:space="preserve">transmissions towards </w:t>
      </w:r>
      <w:r>
        <w:rPr>
          <w:rFonts w:eastAsia="宋体"/>
          <w:b/>
          <w:sz w:val="20"/>
          <w:szCs w:val="20"/>
          <w:lang w:eastAsia="zh-CN"/>
        </w:rPr>
        <w:t>different</w:t>
      </w:r>
      <w:r w:rsidRPr="00CD07B9">
        <w:rPr>
          <w:rFonts w:eastAsia="宋体"/>
          <w:b/>
          <w:sz w:val="20"/>
          <w:szCs w:val="20"/>
          <w:lang w:eastAsia="zh-CN"/>
        </w:rPr>
        <w:t xml:space="preserve"> UEs.</w:t>
      </w:r>
    </w:p>
    <w:p w14:paraId="2D71CAF3" w14:textId="77777777" w:rsidR="00F32742" w:rsidRDefault="00F32742" w:rsidP="00F32742">
      <w:pPr>
        <w:pStyle w:val="a5"/>
        <w:spacing w:afterLines="50" w:after="156"/>
        <w:jc w:val="both"/>
        <w:rPr>
          <w:rFonts w:eastAsia="宋体"/>
          <w:b/>
          <w:sz w:val="20"/>
          <w:szCs w:val="20"/>
          <w:lang w:eastAsia="zh-CN"/>
        </w:rPr>
      </w:pPr>
      <w:r>
        <w:rPr>
          <w:rFonts w:eastAsia="宋体" w:hint="eastAsia"/>
          <w:b/>
          <w:sz w:val="20"/>
          <w:szCs w:val="20"/>
          <w:lang w:eastAsia="zh-CN"/>
        </w:rPr>
        <w:t>Proposal</w:t>
      </w:r>
      <w:r>
        <w:rPr>
          <w:rFonts w:eastAsia="宋体"/>
          <w:b/>
          <w:sz w:val="20"/>
          <w:szCs w:val="20"/>
          <w:lang w:eastAsia="zh-CN"/>
        </w:rPr>
        <w:t xml:space="preserve"> 11</w:t>
      </w:r>
      <w:r>
        <w:rPr>
          <w:rFonts w:eastAsia="宋体" w:hint="eastAsia"/>
          <w:b/>
          <w:sz w:val="20"/>
          <w:szCs w:val="20"/>
          <w:lang w:eastAsia="zh-CN"/>
        </w:rPr>
        <w:t xml:space="preserve">: </w:t>
      </w:r>
      <w:r>
        <w:rPr>
          <w:rFonts w:eastAsia="宋体"/>
          <w:b/>
          <w:sz w:val="20"/>
          <w:szCs w:val="20"/>
          <w:lang w:eastAsia="zh-CN"/>
        </w:rPr>
        <w:t xml:space="preserve">It can be considered to introduce </w:t>
      </w:r>
      <w:r>
        <w:rPr>
          <w:rFonts w:eastAsia="宋体" w:hint="eastAsia"/>
          <w:b/>
          <w:sz w:val="20"/>
          <w:szCs w:val="20"/>
          <w:lang w:eastAsia="zh-CN"/>
        </w:rPr>
        <w:t>CBG-based</w:t>
      </w:r>
      <w:r>
        <w:rPr>
          <w:rFonts w:eastAsia="宋体"/>
          <w:b/>
          <w:sz w:val="20"/>
          <w:szCs w:val="20"/>
          <w:lang w:eastAsia="zh-CN"/>
        </w:rPr>
        <w:t xml:space="preserve"> (re)transmission and CBG-based HARQ-ACK.</w:t>
      </w:r>
    </w:p>
    <w:p w14:paraId="10853914" w14:textId="3186AD2A"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bookmarkEnd w:id="4"/>
    <w:p w14:paraId="62D16628" w14:textId="5FAF3E0E" w:rsidR="00284BD4" w:rsidRPr="00CC4884" w:rsidRDefault="00267F1D" w:rsidP="00284BD4">
      <w:pPr>
        <w:pStyle w:val="a5"/>
        <w:suppressAutoHyphens/>
        <w:spacing w:afterLines="50" w:after="156"/>
        <w:jc w:val="both"/>
        <w:rPr>
          <w:rFonts w:eastAsia="宋体"/>
          <w:sz w:val="20"/>
          <w:szCs w:val="20"/>
          <w:lang w:val="it-IT" w:eastAsia="zh-CN"/>
        </w:rPr>
      </w:pPr>
      <w:r>
        <w:rPr>
          <w:rFonts w:eastAsia="宋体" w:hint="eastAsia"/>
          <w:sz w:val="20"/>
          <w:szCs w:val="20"/>
          <w:lang w:val="it-IT" w:eastAsia="zh-CN"/>
        </w:rPr>
        <w:t xml:space="preserve"> </w:t>
      </w:r>
      <w:r w:rsidR="00284BD4">
        <w:rPr>
          <w:rFonts w:eastAsia="宋体" w:hint="eastAsia"/>
          <w:sz w:val="20"/>
          <w:szCs w:val="20"/>
          <w:lang w:val="it-IT" w:eastAsia="zh-CN"/>
        </w:rPr>
        <w:t>[</w:t>
      </w:r>
      <w:r>
        <w:rPr>
          <w:rFonts w:eastAsia="宋体"/>
          <w:sz w:val="20"/>
          <w:szCs w:val="20"/>
          <w:lang w:val="it-IT" w:eastAsia="zh-CN"/>
        </w:rPr>
        <w:t>1</w:t>
      </w:r>
      <w:r w:rsidR="00284BD4">
        <w:rPr>
          <w:rFonts w:eastAsia="宋体" w:hint="eastAsia"/>
          <w:sz w:val="20"/>
          <w:szCs w:val="20"/>
          <w:lang w:val="it-IT" w:eastAsia="zh-CN"/>
        </w:rPr>
        <w:t>]</w:t>
      </w:r>
      <w:r w:rsidR="00284BD4">
        <w:rPr>
          <w:rFonts w:eastAsia="宋体"/>
          <w:sz w:val="20"/>
          <w:szCs w:val="20"/>
          <w:lang w:val="it-IT" w:eastAsia="zh-CN"/>
        </w:rPr>
        <w:t xml:space="preserve"> </w:t>
      </w:r>
      <w:r w:rsidR="00284BD4" w:rsidRPr="00CF6C34">
        <w:rPr>
          <w:rFonts w:eastAsia="宋体"/>
          <w:sz w:val="20"/>
          <w:szCs w:val="20"/>
          <w:lang w:val="it-IT" w:eastAsia="zh-CN"/>
        </w:rPr>
        <w:t>R1-1</w:t>
      </w:r>
      <w:r>
        <w:rPr>
          <w:rFonts w:eastAsia="宋体"/>
          <w:sz w:val="20"/>
          <w:szCs w:val="20"/>
          <w:lang w:val="it-IT" w:eastAsia="zh-CN"/>
        </w:rPr>
        <w:t>900247</w:t>
      </w:r>
      <w:r w:rsidR="00284BD4">
        <w:rPr>
          <w:rFonts w:eastAsia="宋体"/>
          <w:sz w:val="20"/>
          <w:szCs w:val="20"/>
          <w:lang w:val="it-IT" w:eastAsia="zh-CN"/>
        </w:rPr>
        <w:t>,</w:t>
      </w:r>
      <w:r w:rsidR="00284BD4" w:rsidRPr="00CF6C34">
        <w:rPr>
          <w:rFonts w:eastAsia="宋体"/>
          <w:sz w:val="20"/>
          <w:szCs w:val="20"/>
          <w:lang w:val="it-IT" w:eastAsia="zh-CN"/>
        </w:rPr>
        <w:t xml:space="preserve"> Discussion on sidelink physical layer structures</w:t>
      </w:r>
      <w:r w:rsidR="00284BD4">
        <w:rPr>
          <w:rFonts w:eastAsia="宋体"/>
          <w:sz w:val="20"/>
          <w:szCs w:val="20"/>
          <w:lang w:val="it-IT" w:eastAsia="zh-CN"/>
        </w:rPr>
        <w:t>, Fujitsu, RAN1 AH1901.</w:t>
      </w:r>
    </w:p>
    <w:p w14:paraId="19621522" w14:textId="77777777" w:rsidR="00284BD4" w:rsidRPr="00284BD4" w:rsidRDefault="00284BD4" w:rsidP="00D02240">
      <w:pPr>
        <w:pStyle w:val="a5"/>
        <w:suppressAutoHyphens/>
        <w:spacing w:afterLines="50" w:after="156"/>
        <w:jc w:val="both"/>
        <w:rPr>
          <w:rFonts w:eastAsia="宋体"/>
          <w:sz w:val="20"/>
          <w:szCs w:val="20"/>
          <w:lang w:val="it-IT" w:eastAsia="zh-CN"/>
        </w:rPr>
      </w:pPr>
    </w:p>
    <w:sectPr w:rsidR="00284BD4" w:rsidRPr="00284BD4" w:rsidSect="000F283A">
      <w:footerReference w:type="default" r:id="rId16"/>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25F1A" w14:textId="77777777" w:rsidR="00303FA8" w:rsidRDefault="00303FA8">
      <w:r>
        <w:separator/>
      </w:r>
    </w:p>
  </w:endnote>
  <w:endnote w:type="continuationSeparator" w:id="0">
    <w:p w14:paraId="47048E9D" w14:textId="77777777" w:rsidR="00303FA8" w:rsidRDefault="00303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5B308912" w:rsidR="002A2A13" w:rsidRDefault="002A2A13">
        <w:pPr>
          <w:pStyle w:val="ad"/>
          <w:jc w:val="center"/>
        </w:pPr>
        <w:r>
          <w:fldChar w:fldCharType="begin"/>
        </w:r>
        <w:r>
          <w:instrText>PAGE   \* MERGEFORMAT</w:instrText>
        </w:r>
        <w:r>
          <w:fldChar w:fldCharType="separate"/>
        </w:r>
        <w:r w:rsidR="0023017E" w:rsidRPr="0023017E">
          <w:rPr>
            <w:noProof/>
            <w:lang w:val="zh-CN" w:eastAsia="zh-CN"/>
          </w:rPr>
          <w:t>8</w:t>
        </w:r>
        <w:r>
          <w:fldChar w:fldCharType="end"/>
        </w:r>
      </w:p>
    </w:sdtContent>
  </w:sdt>
  <w:p w14:paraId="7C8A2E4F" w14:textId="0CC214AE" w:rsidR="00113C7E" w:rsidRPr="002A2A13" w:rsidRDefault="00113C7E" w:rsidP="002A2A1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B7AD1" w14:textId="77777777" w:rsidR="00303FA8" w:rsidRDefault="00303FA8">
      <w:r>
        <w:separator/>
      </w:r>
    </w:p>
  </w:footnote>
  <w:footnote w:type="continuationSeparator" w:id="0">
    <w:p w14:paraId="749B9090" w14:textId="77777777" w:rsidR="00303FA8" w:rsidRDefault="00303F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4C205E"/>
    <w:multiLevelType w:val="hybridMultilevel"/>
    <w:tmpl w:val="D0B2E54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7"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79252B0"/>
    <w:multiLevelType w:val="hybridMultilevel"/>
    <w:tmpl w:val="F184170E"/>
    <w:lvl w:ilvl="0" w:tplc="04090001">
      <w:start w:val="1"/>
      <w:numFmt w:val="bullet"/>
      <w:lvlText w:val=""/>
      <w:lvlJc w:val="left"/>
      <w:pPr>
        <w:ind w:left="1080" w:hanging="360"/>
      </w:pPr>
      <w:rPr>
        <w:rFonts w:ascii="等线" w:hAnsi="等线" w:hint="default"/>
      </w:rPr>
    </w:lvl>
    <w:lvl w:ilvl="1" w:tplc="04090003">
      <w:start w:val="1"/>
      <w:numFmt w:val="bullet"/>
      <w:lvlText w:val="o"/>
      <w:lvlJc w:val="left"/>
      <w:pPr>
        <w:ind w:left="1800" w:hanging="360"/>
      </w:pPr>
      <w:rPr>
        <w:rFonts w:ascii="PMingLiU" w:hAnsi="PMingLiU" w:cs="PMingLiU" w:hint="default"/>
      </w:rPr>
    </w:lvl>
    <w:lvl w:ilvl="2" w:tplc="04090005">
      <w:start w:val="1"/>
      <w:numFmt w:val="bullet"/>
      <w:lvlText w:val=""/>
      <w:lvlJc w:val="left"/>
      <w:pPr>
        <w:ind w:left="2520" w:hanging="360"/>
      </w:pPr>
      <w:rPr>
        <w:rFonts w:ascii="Helvetica" w:hAnsi="Helvetica" w:hint="default"/>
      </w:rPr>
    </w:lvl>
    <w:lvl w:ilvl="3" w:tplc="04090001" w:tentative="1">
      <w:start w:val="1"/>
      <w:numFmt w:val="bullet"/>
      <w:lvlText w:val=""/>
      <w:lvlJc w:val="left"/>
      <w:pPr>
        <w:ind w:left="3240" w:hanging="360"/>
      </w:pPr>
      <w:rPr>
        <w:rFonts w:ascii="等线" w:hAnsi="等线" w:hint="default"/>
      </w:rPr>
    </w:lvl>
    <w:lvl w:ilvl="4" w:tplc="04090003" w:tentative="1">
      <w:start w:val="1"/>
      <w:numFmt w:val="bullet"/>
      <w:lvlText w:val="o"/>
      <w:lvlJc w:val="left"/>
      <w:pPr>
        <w:ind w:left="3960" w:hanging="360"/>
      </w:pPr>
      <w:rPr>
        <w:rFonts w:ascii="PMingLiU" w:hAnsi="PMingLiU" w:cs="PMingLiU" w:hint="default"/>
      </w:rPr>
    </w:lvl>
    <w:lvl w:ilvl="5" w:tplc="04090005" w:tentative="1">
      <w:start w:val="1"/>
      <w:numFmt w:val="bullet"/>
      <w:lvlText w:val=""/>
      <w:lvlJc w:val="left"/>
      <w:pPr>
        <w:ind w:left="4680" w:hanging="360"/>
      </w:pPr>
      <w:rPr>
        <w:rFonts w:ascii="Helvetica" w:hAnsi="Helvetica" w:hint="default"/>
      </w:rPr>
    </w:lvl>
    <w:lvl w:ilvl="6" w:tplc="04090001" w:tentative="1">
      <w:start w:val="1"/>
      <w:numFmt w:val="bullet"/>
      <w:lvlText w:val=""/>
      <w:lvlJc w:val="left"/>
      <w:pPr>
        <w:ind w:left="5400" w:hanging="360"/>
      </w:pPr>
      <w:rPr>
        <w:rFonts w:ascii="等线" w:hAnsi="等线" w:hint="default"/>
      </w:rPr>
    </w:lvl>
    <w:lvl w:ilvl="7" w:tplc="04090003" w:tentative="1">
      <w:start w:val="1"/>
      <w:numFmt w:val="bullet"/>
      <w:lvlText w:val="o"/>
      <w:lvlJc w:val="left"/>
      <w:pPr>
        <w:ind w:left="6120" w:hanging="360"/>
      </w:pPr>
      <w:rPr>
        <w:rFonts w:ascii="PMingLiU" w:hAnsi="PMingLiU" w:cs="PMingLiU" w:hint="default"/>
      </w:rPr>
    </w:lvl>
    <w:lvl w:ilvl="8" w:tplc="04090005" w:tentative="1">
      <w:start w:val="1"/>
      <w:numFmt w:val="bullet"/>
      <w:lvlText w:val=""/>
      <w:lvlJc w:val="left"/>
      <w:pPr>
        <w:ind w:left="6840" w:hanging="360"/>
      </w:pPr>
      <w:rPr>
        <w:rFonts w:ascii="Helvetica" w:hAnsi="Helvetica" w:hint="default"/>
      </w:rPr>
    </w:lvl>
  </w:abstractNum>
  <w:abstractNum w:abstractNumId="14"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4CF27F6"/>
    <w:multiLevelType w:val="hybridMultilevel"/>
    <w:tmpl w:val="9C2CBEA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E63614"/>
    <w:multiLevelType w:val="multilevel"/>
    <w:tmpl w:val="83AE2B54"/>
    <w:lvl w:ilvl="0">
      <w:start w:val="1"/>
      <w:numFmt w:val="decimal"/>
      <w:lvlText w:val="[%1]"/>
      <w:lvlJc w:val="left"/>
      <w:pPr>
        <w:ind w:left="480" w:hanging="480"/>
      </w:pPr>
      <w:rPr>
        <w:rFonts w:hint="eastAsia"/>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D6A48A4"/>
    <w:multiLevelType w:val="hybridMultilevel"/>
    <w:tmpl w:val="20407A0E"/>
    <w:lvl w:ilvl="0" w:tplc="0CBE25F8">
      <w:start w:val="1"/>
      <w:numFmt w:val="bullet"/>
      <w:lvlText w:val=""/>
      <w:lvlJc w:val="left"/>
      <w:pPr>
        <w:tabs>
          <w:tab w:val="num" w:pos="720"/>
        </w:tabs>
        <w:ind w:left="720" w:hanging="360"/>
      </w:pPr>
      <w:rPr>
        <w:rFonts w:ascii="Wingdings" w:hAnsi="Wingdings" w:hint="default"/>
      </w:rPr>
    </w:lvl>
    <w:lvl w:ilvl="1" w:tplc="1C7C328C" w:tentative="1">
      <w:start w:val="1"/>
      <w:numFmt w:val="bullet"/>
      <w:lvlText w:val=""/>
      <w:lvlJc w:val="left"/>
      <w:pPr>
        <w:tabs>
          <w:tab w:val="num" w:pos="1440"/>
        </w:tabs>
        <w:ind w:left="1440" w:hanging="360"/>
      </w:pPr>
      <w:rPr>
        <w:rFonts w:ascii="Wingdings" w:hAnsi="Wingdings" w:hint="default"/>
      </w:rPr>
    </w:lvl>
    <w:lvl w:ilvl="2" w:tplc="768EC524" w:tentative="1">
      <w:start w:val="1"/>
      <w:numFmt w:val="bullet"/>
      <w:lvlText w:val=""/>
      <w:lvlJc w:val="left"/>
      <w:pPr>
        <w:tabs>
          <w:tab w:val="num" w:pos="2160"/>
        </w:tabs>
        <w:ind w:left="2160" w:hanging="360"/>
      </w:pPr>
      <w:rPr>
        <w:rFonts w:ascii="Wingdings" w:hAnsi="Wingdings" w:hint="default"/>
      </w:rPr>
    </w:lvl>
    <w:lvl w:ilvl="3" w:tplc="8E0009AC" w:tentative="1">
      <w:start w:val="1"/>
      <w:numFmt w:val="bullet"/>
      <w:lvlText w:val=""/>
      <w:lvlJc w:val="left"/>
      <w:pPr>
        <w:tabs>
          <w:tab w:val="num" w:pos="2880"/>
        </w:tabs>
        <w:ind w:left="2880" w:hanging="360"/>
      </w:pPr>
      <w:rPr>
        <w:rFonts w:ascii="Wingdings" w:hAnsi="Wingdings" w:hint="default"/>
      </w:rPr>
    </w:lvl>
    <w:lvl w:ilvl="4" w:tplc="44B077FC" w:tentative="1">
      <w:start w:val="1"/>
      <w:numFmt w:val="bullet"/>
      <w:lvlText w:val=""/>
      <w:lvlJc w:val="left"/>
      <w:pPr>
        <w:tabs>
          <w:tab w:val="num" w:pos="3600"/>
        </w:tabs>
        <w:ind w:left="3600" w:hanging="360"/>
      </w:pPr>
      <w:rPr>
        <w:rFonts w:ascii="Wingdings" w:hAnsi="Wingdings" w:hint="default"/>
      </w:rPr>
    </w:lvl>
    <w:lvl w:ilvl="5" w:tplc="89BA4D66" w:tentative="1">
      <w:start w:val="1"/>
      <w:numFmt w:val="bullet"/>
      <w:lvlText w:val=""/>
      <w:lvlJc w:val="left"/>
      <w:pPr>
        <w:tabs>
          <w:tab w:val="num" w:pos="4320"/>
        </w:tabs>
        <w:ind w:left="4320" w:hanging="360"/>
      </w:pPr>
      <w:rPr>
        <w:rFonts w:ascii="Wingdings" w:hAnsi="Wingdings" w:hint="default"/>
      </w:rPr>
    </w:lvl>
    <w:lvl w:ilvl="6" w:tplc="9A24C556" w:tentative="1">
      <w:start w:val="1"/>
      <w:numFmt w:val="bullet"/>
      <w:lvlText w:val=""/>
      <w:lvlJc w:val="left"/>
      <w:pPr>
        <w:tabs>
          <w:tab w:val="num" w:pos="5040"/>
        </w:tabs>
        <w:ind w:left="5040" w:hanging="360"/>
      </w:pPr>
      <w:rPr>
        <w:rFonts w:ascii="Wingdings" w:hAnsi="Wingdings" w:hint="default"/>
      </w:rPr>
    </w:lvl>
    <w:lvl w:ilvl="7" w:tplc="1EF27F80" w:tentative="1">
      <w:start w:val="1"/>
      <w:numFmt w:val="bullet"/>
      <w:lvlText w:val=""/>
      <w:lvlJc w:val="left"/>
      <w:pPr>
        <w:tabs>
          <w:tab w:val="num" w:pos="5760"/>
        </w:tabs>
        <w:ind w:left="5760" w:hanging="360"/>
      </w:pPr>
      <w:rPr>
        <w:rFonts w:ascii="Wingdings" w:hAnsi="Wingdings" w:hint="default"/>
      </w:rPr>
    </w:lvl>
    <w:lvl w:ilvl="8" w:tplc="F4E0B99C"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7AB30720"/>
    <w:multiLevelType w:val="hybridMultilevel"/>
    <w:tmpl w:val="02082FE8"/>
    <w:lvl w:ilvl="0" w:tplc="B9FA5E3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E35F49"/>
    <w:multiLevelType w:val="hybridMultilevel"/>
    <w:tmpl w:val="5D46E0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32"/>
  </w:num>
  <w:num w:numId="4">
    <w:abstractNumId w:val="19"/>
  </w:num>
  <w:num w:numId="5">
    <w:abstractNumId w:val="38"/>
  </w:num>
  <w:num w:numId="6">
    <w:abstractNumId w:val="11"/>
  </w:num>
  <w:num w:numId="7">
    <w:abstractNumId w:val="5"/>
  </w:num>
  <w:num w:numId="8">
    <w:abstractNumId w:val="9"/>
  </w:num>
  <w:num w:numId="9">
    <w:abstractNumId w:val="26"/>
  </w:num>
  <w:num w:numId="10">
    <w:abstractNumId w:val="17"/>
  </w:num>
  <w:num w:numId="11">
    <w:abstractNumId w:val="4"/>
  </w:num>
  <w:num w:numId="12">
    <w:abstractNumId w:val="14"/>
  </w:num>
  <w:num w:numId="13">
    <w:abstractNumId w:val="21"/>
  </w:num>
  <w:num w:numId="14">
    <w:abstractNumId w:val="30"/>
  </w:num>
  <w:num w:numId="15">
    <w:abstractNumId w:val="22"/>
  </w:num>
  <w:num w:numId="16">
    <w:abstractNumId w:val="16"/>
  </w:num>
  <w:num w:numId="17">
    <w:abstractNumId w:val="23"/>
  </w:num>
  <w:num w:numId="18">
    <w:abstractNumId w:val="10"/>
  </w:num>
  <w:num w:numId="19">
    <w:abstractNumId w:val="33"/>
  </w:num>
  <w:num w:numId="20">
    <w:abstractNumId w:val="15"/>
  </w:num>
  <w:num w:numId="21">
    <w:abstractNumId w:val="12"/>
  </w:num>
  <w:num w:numId="22">
    <w:abstractNumId w:val="25"/>
  </w:num>
  <w:num w:numId="23">
    <w:abstractNumId w:val="39"/>
  </w:num>
  <w:num w:numId="24">
    <w:abstractNumId w:val="35"/>
  </w:num>
  <w:num w:numId="25">
    <w:abstractNumId w:val="24"/>
  </w:num>
  <w:num w:numId="26">
    <w:abstractNumId w:val="36"/>
  </w:num>
  <w:num w:numId="27">
    <w:abstractNumId w:val="2"/>
  </w:num>
  <w:num w:numId="28">
    <w:abstractNumId w:val="7"/>
  </w:num>
  <w:num w:numId="29">
    <w:abstractNumId w:val="34"/>
  </w:num>
  <w:num w:numId="30">
    <w:abstractNumId w:val="8"/>
  </w:num>
  <w:num w:numId="31">
    <w:abstractNumId w:val="27"/>
  </w:num>
  <w:num w:numId="32">
    <w:abstractNumId w:val="31"/>
  </w:num>
  <w:num w:numId="33">
    <w:abstractNumId w:val="18"/>
  </w:num>
  <w:num w:numId="34">
    <w:abstractNumId w:val="20"/>
  </w:num>
  <w:num w:numId="35">
    <w:abstractNumId w:val="3"/>
  </w:num>
  <w:num w:numId="36">
    <w:abstractNumId w:val="28"/>
  </w:num>
  <w:num w:numId="37">
    <w:abstractNumId w:val="28"/>
  </w:num>
  <w:num w:numId="38">
    <w:abstractNumId w:val="6"/>
  </w:num>
  <w:num w:numId="39">
    <w:abstractNumId w:val="13"/>
  </w:num>
  <w:num w:numId="40">
    <w:abstractNumId w:val="1"/>
  </w:num>
  <w:num w:numId="41">
    <w:abstractNumId w:val="40"/>
  </w:num>
  <w:num w:numId="42">
    <w:abstractNumId w:val="3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embedSystemFonts/>
  <w:bordersDoNotSurroundHeader/>
  <w:bordersDoNotSurroundFooter/>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4F1"/>
    <w:rsid w:val="0000665F"/>
    <w:rsid w:val="00006727"/>
    <w:rsid w:val="00006986"/>
    <w:rsid w:val="00006DC3"/>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B83"/>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A60"/>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40E"/>
    <w:rsid w:val="00072846"/>
    <w:rsid w:val="00072F8C"/>
    <w:rsid w:val="00073042"/>
    <w:rsid w:val="00073257"/>
    <w:rsid w:val="0007337B"/>
    <w:rsid w:val="000733E8"/>
    <w:rsid w:val="0007394F"/>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8E5"/>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575"/>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D09"/>
    <w:rsid w:val="000A75B7"/>
    <w:rsid w:val="000A760D"/>
    <w:rsid w:val="000A76EB"/>
    <w:rsid w:val="000A776C"/>
    <w:rsid w:val="000A7776"/>
    <w:rsid w:val="000A7955"/>
    <w:rsid w:val="000B009D"/>
    <w:rsid w:val="000B02B3"/>
    <w:rsid w:val="000B0402"/>
    <w:rsid w:val="000B0454"/>
    <w:rsid w:val="000B0483"/>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52E"/>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2CEE"/>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1D6"/>
    <w:rsid w:val="000E66DA"/>
    <w:rsid w:val="000E6F93"/>
    <w:rsid w:val="000E7977"/>
    <w:rsid w:val="000E7A42"/>
    <w:rsid w:val="000E7AB1"/>
    <w:rsid w:val="000E7BA8"/>
    <w:rsid w:val="000E7F75"/>
    <w:rsid w:val="000E7FF2"/>
    <w:rsid w:val="000F0207"/>
    <w:rsid w:val="000F0586"/>
    <w:rsid w:val="000F06BA"/>
    <w:rsid w:val="000F09B6"/>
    <w:rsid w:val="000F0B38"/>
    <w:rsid w:val="000F0BBF"/>
    <w:rsid w:val="000F0C22"/>
    <w:rsid w:val="000F0E39"/>
    <w:rsid w:val="000F1016"/>
    <w:rsid w:val="000F1074"/>
    <w:rsid w:val="000F1373"/>
    <w:rsid w:val="000F13F2"/>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AA4"/>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91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769"/>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A"/>
    <w:rsid w:val="00154FFF"/>
    <w:rsid w:val="0015533B"/>
    <w:rsid w:val="001556B6"/>
    <w:rsid w:val="0015587F"/>
    <w:rsid w:val="00155B96"/>
    <w:rsid w:val="00156088"/>
    <w:rsid w:val="001564C6"/>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1F15"/>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390"/>
    <w:rsid w:val="001964CE"/>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77B"/>
    <w:rsid w:val="001D2856"/>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C04"/>
    <w:rsid w:val="001E4D3F"/>
    <w:rsid w:val="001E4EAE"/>
    <w:rsid w:val="001E4F1D"/>
    <w:rsid w:val="001E4F3C"/>
    <w:rsid w:val="001E58F6"/>
    <w:rsid w:val="001E5BBE"/>
    <w:rsid w:val="001E6306"/>
    <w:rsid w:val="001E6978"/>
    <w:rsid w:val="001E791C"/>
    <w:rsid w:val="001E7AB7"/>
    <w:rsid w:val="001E7E3A"/>
    <w:rsid w:val="001F0007"/>
    <w:rsid w:val="001F0110"/>
    <w:rsid w:val="001F018E"/>
    <w:rsid w:val="001F01F5"/>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E5E"/>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45B"/>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5DE"/>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C1C"/>
    <w:rsid w:val="00220CE6"/>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439"/>
    <w:rsid w:val="002265A9"/>
    <w:rsid w:val="00226DAC"/>
    <w:rsid w:val="00227683"/>
    <w:rsid w:val="00227767"/>
    <w:rsid w:val="00227E5A"/>
    <w:rsid w:val="0023017E"/>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52"/>
    <w:rsid w:val="00235182"/>
    <w:rsid w:val="00235347"/>
    <w:rsid w:val="0023543E"/>
    <w:rsid w:val="00235766"/>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C53"/>
    <w:rsid w:val="00241DB0"/>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4697"/>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154"/>
    <w:rsid w:val="002472D3"/>
    <w:rsid w:val="0024747C"/>
    <w:rsid w:val="002477F2"/>
    <w:rsid w:val="00247842"/>
    <w:rsid w:val="002478A6"/>
    <w:rsid w:val="00247994"/>
    <w:rsid w:val="00247B03"/>
    <w:rsid w:val="00247CCE"/>
    <w:rsid w:val="00247E21"/>
    <w:rsid w:val="00247E41"/>
    <w:rsid w:val="00250397"/>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834"/>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34"/>
    <w:rsid w:val="002671E1"/>
    <w:rsid w:val="0026729C"/>
    <w:rsid w:val="002677FA"/>
    <w:rsid w:val="00267B7A"/>
    <w:rsid w:val="00267CCA"/>
    <w:rsid w:val="00267DE5"/>
    <w:rsid w:val="00267F1D"/>
    <w:rsid w:val="00267FA2"/>
    <w:rsid w:val="00267FBC"/>
    <w:rsid w:val="00270142"/>
    <w:rsid w:val="00270440"/>
    <w:rsid w:val="00270676"/>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3E0"/>
    <w:rsid w:val="00280648"/>
    <w:rsid w:val="00280820"/>
    <w:rsid w:val="00280830"/>
    <w:rsid w:val="0028083F"/>
    <w:rsid w:val="00280ACA"/>
    <w:rsid w:val="00280EFB"/>
    <w:rsid w:val="00281083"/>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4BD4"/>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5A61"/>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6B7"/>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E0083"/>
    <w:rsid w:val="002E02D3"/>
    <w:rsid w:val="002E039E"/>
    <w:rsid w:val="002E0497"/>
    <w:rsid w:val="002E0818"/>
    <w:rsid w:val="002E081E"/>
    <w:rsid w:val="002E1437"/>
    <w:rsid w:val="002E1924"/>
    <w:rsid w:val="002E1B9F"/>
    <w:rsid w:val="002E1BD4"/>
    <w:rsid w:val="002E1D64"/>
    <w:rsid w:val="002E1FFF"/>
    <w:rsid w:val="002E2025"/>
    <w:rsid w:val="002E211D"/>
    <w:rsid w:val="002E29CE"/>
    <w:rsid w:val="002E2A59"/>
    <w:rsid w:val="002E345A"/>
    <w:rsid w:val="002E3730"/>
    <w:rsid w:val="002E37AD"/>
    <w:rsid w:val="002E3B61"/>
    <w:rsid w:val="002E3C96"/>
    <w:rsid w:val="002E3CDE"/>
    <w:rsid w:val="002E3E59"/>
    <w:rsid w:val="002E460F"/>
    <w:rsid w:val="002E483B"/>
    <w:rsid w:val="002E4D28"/>
    <w:rsid w:val="002E4F0E"/>
    <w:rsid w:val="002E584F"/>
    <w:rsid w:val="002E5919"/>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4E2"/>
    <w:rsid w:val="002F28B8"/>
    <w:rsid w:val="002F2D10"/>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774"/>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3FA8"/>
    <w:rsid w:val="0030404C"/>
    <w:rsid w:val="003040C8"/>
    <w:rsid w:val="00304163"/>
    <w:rsid w:val="00304308"/>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6A6D"/>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33E"/>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4BA"/>
    <w:rsid w:val="00322829"/>
    <w:rsid w:val="00322B35"/>
    <w:rsid w:val="00322BFA"/>
    <w:rsid w:val="00322DBC"/>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2C7"/>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2E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02E"/>
    <w:rsid w:val="003756AE"/>
    <w:rsid w:val="0037576D"/>
    <w:rsid w:val="00375897"/>
    <w:rsid w:val="003759B9"/>
    <w:rsid w:val="00375C09"/>
    <w:rsid w:val="00375DE0"/>
    <w:rsid w:val="00375F6D"/>
    <w:rsid w:val="003760F7"/>
    <w:rsid w:val="00376298"/>
    <w:rsid w:val="00376418"/>
    <w:rsid w:val="003764DC"/>
    <w:rsid w:val="00376547"/>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3DA2"/>
    <w:rsid w:val="00384340"/>
    <w:rsid w:val="003845BA"/>
    <w:rsid w:val="003845FA"/>
    <w:rsid w:val="00384F65"/>
    <w:rsid w:val="00385033"/>
    <w:rsid w:val="003856E0"/>
    <w:rsid w:val="00385B60"/>
    <w:rsid w:val="00385DF7"/>
    <w:rsid w:val="00385F4F"/>
    <w:rsid w:val="00386639"/>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BC6"/>
    <w:rsid w:val="003A500B"/>
    <w:rsid w:val="003A500D"/>
    <w:rsid w:val="003A5515"/>
    <w:rsid w:val="003A5C87"/>
    <w:rsid w:val="003A5CE4"/>
    <w:rsid w:val="003A62DC"/>
    <w:rsid w:val="003A62EB"/>
    <w:rsid w:val="003A6355"/>
    <w:rsid w:val="003A64B8"/>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AC5"/>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5FA"/>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3D"/>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0F0"/>
    <w:rsid w:val="00407209"/>
    <w:rsid w:val="004076C4"/>
    <w:rsid w:val="00407D6B"/>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A66"/>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13"/>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D0C"/>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5E39"/>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03B"/>
    <w:rsid w:val="004A76A8"/>
    <w:rsid w:val="004B00AC"/>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4F8E"/>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1A2"/>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2A7"/>
    <w:rsid w:val="004D24EA"/>
    <w:rsid w:val="004D2565"/>
    <w:rsid w:val="004D25A6"/>
    <w:rsid w:val="004D260C"/>
    <w:rsid w:val="004D2854"/>
    <w:rsid w:val="004D29FD"/>
    <w:rsid w:val="004D2A92"/>
    <w:rsid w:val="004D3362"/>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662"/>
    <w:rsid w:val="004E4E39"/>
    <w:rsid w:val="004E512B"/>
    <w:rsid w:val="004E5255"/>
    <w:rsid w:val="004E53D0"/>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51"/>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6E38"/>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4B"/>
    <w:rsid w:val="0052305F"/>
    <w:rsid w:val="005234A6"/>
    <w:rsid w:val="005235FF"/>
    <w:rsid w:val="00523708"/>
    <w:rsid w:val="00523D57"/>
    <w:rsid w:val="005247DB"/>
    <w:rsid w:val="0052498B"/>
    <w:rsid w:val="005261C4"/>
    <w:rsid w:val="00526359"/>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735"/>
    <w:rsid w:val="0053797B"/>
    <w:rsid w:val="005379AF"/>
    <w:rsid w:val="0054042A"/>
    <w:rsid w:val="005404EB"/>
    <w:rsid w:val="00540881"/>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039"/>
    <w:rsid w:val="00547233"/>
    <w:rsid w:val="0054744D"/>
    <w:rsid w:val="00547E9F"/>
    <w:rsid w:val="005501C1"/>
    <w:rsid w:val="005502EF"/>
    <w:rsid w:val="005511FD"/>
    <w:rsid w:val="005514E0"/>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A8F"/>
    <w:rsid w:val="00554BB7"/>
    <w:rsid w:val="00554E6C"/>
    <w:rsid w:val="00555039"/>
    <w:rsid w:val="00555115"/>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2E3"/>
    <w:rsid w:val="00560428"/>
    <w:rsid w:val="0056058B"/>
    <w:rsid w:val="005607CC"/>
    <w:rsid w:val="00560857"/>
    <w:rsid w:val="00560890"/>
    <w:rsid w:val="00560AAF"/>
    <w:rsid w:val="00560B84"/>
    <w:rsid w:val="00560BE1"/>
    <w:rsid w:val="00560C47"/>
    <w:rsid w:val="005617CF"/>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CF"/>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3E52"/>
    <w:rsid w:val="005A42B1"/>
    <w:rsid w:val="005A473C"/>
    <w:rsid w:val="005A4EC8"/>
    <w:rsid w:val="005A5721"/>
    <w:rsid w:val="005A58F4"/>
    <w:rsid w:val="005A5B41"/>
    <w:rsid w:val="005A60E2"/>
    <w:rsid w:val="005A647C"/>
    <w:rsid w:val="005A6BAF"/>
    <w:rsid w:val="005A6BBD"/>
    <w:rsid w:val="005A6E06"/>
    <w:rsid w:val="005A755F"/>
    <w:rsid w:val="005A75B9"/>
    <w:rsid w:val="005A7CAB"/>
    <w:rsid w:val="005A7CEE"/>
    <w:rsid w:val="005A7D7A"/>
    <w:rsid w:val="005B000F"/>
    <w:rsid w:val="005B034C"/>
    <w:rsid w:val="005B03E9"/>
    <w:rsid w:val="005B0443"/>
    <w:rsid w:val="005B054F"/>
    <w:rsid w:val="005B07B0"/>
    <w:rsid w:val="005B08B2"/>
    <w:rsid w:val="005B08DE"/>
    <w:rsid w:val="005B11D7"/>
    <w:rsid w:val="005B1C16"/>
    <w:rsid w:val="005B2685"/>
    <w:rsid w:val="005B2F22"/>
    <w:rsid w:val="005B2F79"/>
    <w:rsid w:val="005B31C2"/>
    <w:rsid w:val="005B36B3"/>
    <w:rsid w:val="005B3750"/>
    <w:rsid w:val="005B3A87"/>
    <w:rsid w:val="005B3BF7"/>
    <w:rsid w:val="005B3C74"/>
    <w:rsid w:val="005B3FA6"/>
    <w:rsid w:val="005B41A9"/>
    <w:rsid w:val="005B467E"/>
    <w:rsid w:val="005B46D0"/>
    <w:rsid w:val="005B48DE"/>
    <w:rsid w:val="005B4B18"/>
    <w:rsid w:val="005B4D14"/>
    <w:rsid w:val="005B5027"/>
    <w:rsid w:val="005B53F2"/>
    <w:rsid w:val="005B53F4"/>
    <w:rsid w:val="005B54D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56"/>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7EC"/>
    <w:rsid w:val="005D018B"/>
    <w:rsid w:val="005D031D"/>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6FFB"/>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418"/>
    <w:rsid w:val="005E661D"/>
    <w:rsid w:val="005E688C"/>
    <w:rsid w:val="005E6B06"/>
    <w:rsid w:val="005E6E5B"/>
    <w:rsid w:val="005E7177"/>
    <w:rsid w:val="005E73FB"/>
    <w:rsid w:val="005E74F6"/>
    <w:rsid w:val="005E7500"/>
    <w:rsid w:val="005E792F"/>
    <w:rsid w:val="005E7DB7"/>
    <w:rsid w:val="005E7F6B"/>
    <w:rsid w:val="005F00AE"/>
    <w:rsid w:val="005F038C"/>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634"/>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AFE"/>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45"/>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C96"/>
    <w:rsid w:val="00653046"/>
    <w:rsid w:val="0065318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3AB"/>
    <w:rsid w:val="006624AA"/>
    <w:rsid w:val="00662668"/>
    <w:rsid w:val="0066276B"/>
    <w:rsid w:val="006628F9"/>
    <w:rsid w:val="006631CC"/>
    <w:rsid w:val="00663562"/>
    <w:rsid w:val="006638B4"/>
    <w:rsid w:val="00663F08"/>
    <w:rsid w:val="00664163"/>
    <w:rsid w:val="006643F6"/>
    <w:rsid w:val="006647B0"/>
    <w:rsid w:val="0066490B"/>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D15"/>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5F01"/>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54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97F"/>
    <w:rsid w:val="006A010E"/>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32D"/>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305"/>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66"/>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77E"/>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97C"/>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4E2B"/>
    <w:rsid w:val="00795BC4"/>
    <w:rsid w:val="00796618"/>
    <w:rsid w:val="007967E7"/>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349"/>
    <w:rsid w:val="007B7622"/>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A1F"/>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2EE9"/>
    <w:rsid w:val="007D301C"/>
    <w:rsid w:val="007D31D7"/>
    <w:rsid w:val="007D356F"/>
    <w:rsid w:val="007D3673"/>
    <w:rsid w:val="007D381F"/>
    <w:rsid w:val="007D3AC2"/>
    <w:rsid w:val="007D41D6"/>
    <w:rsid w:val="007D4A1F"/>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2F84"/>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048"/>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B4D"/>
    <w:rsid w:val="00830DF1"/>
    <w:rsid w:val="00831482"/>
    <w:rsid w:val="0083148F"/>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C36"/>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53"/>
    <w:rsid w:val="00850B92"/>
    <w:rsid w:val="00850EF4"/>
    <w:rsid w:val="008511B7"/>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B9F"/>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85D"/>
    <w:rsid w:val="00857A42"/>
    <w:rsid w:val="00857D4E"/>
    <w:rsid w:val="00857FB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63A3"/>
    <w:rsid w:val="00876665"/>
    <w:rsid w:val="008767EB"/>
    <w:rsid w:val="00876FE3"/>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1DA3"/>
    <w:rsid w:val="00892076"/>
    <w:rsid w:val="0089225D"/>
    <w:rsid w:val="00892342"/>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0F"/>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C4"/>
    <w:rsid w:val="008D0BD9"/>
    <w:rsid w:val="008D0D25"/>
    <w:rsid w:val="008D1790"/>
    <w:rsid w:val="008D1A0C"/>
    <w:rsid w:val="008D25A3"/>
    <w:rsid w:val="008D2629"/>
    <w:rsid w:val="008D265D"/>
    <w:rsid w:val="008D307C"/>
    <w:rsid w:val="008D322D"/>
    <w:rsid w:val="008D33A0"/>
    <w:rsid w:val="008D3687"/>
    <w:rsid w:val="008D3888"/>
    <w:rsid w:val="008D3AF1"/>
    <w:rsid w:val="008D4334"/>
    <w:rsid w:val="008D45E1"/>
    <w:rsid w:val="008D47F7"/>
    <w:rsid w:val="008D483B"/>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FB2"/>
    <w:rsid w:val="008F6FD8"/>
    <w:rsid w:val="008F718B"/>
    <w:rsid w:val="008F7518"/>
    <w:rsid w:val="008F7574"/>
    <w:rsid w:val="008F776C"/>
    <w:rsid w:val="008F79C5"/>
    <w:rsid w:val="0090028A"/>
    <w:rsid w:val="00900491"/>
    <w:rsid w:val="00900863"/>
    <w:rsid w:val="009008FF"/>
    <w:rsid w:val="00900BB7"/>
    <w:rsid w:val="00900E64"/>
    <w:rsid w:val="00901111"/>
    <w:rsid w:val="0090147A"/>
    <w:rsid w:val="009014D0"/>
    <w:rsid w:val="009015B9"/>
    <w:rsid w:val="009016CC"/>
    <w:rsid w:val="0090172F"/>
    <w:rsid w:val="00901987"/>
    <w:rsid w:val="00901F24"/>
    <w:rsid w:val="009020F2"/>
    <w:rsid w:val="0090257E"/>
    <w:rsid w:val="00902A1A"/>
    <w:rsid w:val="00902BCB"/>
    <w:rsid w:val="00902C58"/>
    <w:rsid w:val="00902D17"/>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481"/>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4F81"/>
    <w:rsid w:val="0092519B"/>
    <w:rsid w:val="0092590D"/>
    <w:rsid w:val="00925925"/>
    <w:rsid w:val="00925BFC"/>
    <w:rsid w:val="00925C1F"/>
    <w:rsid w:val="00925F3F"/>
    <w:rsid w:val="00926019"/>
    <w:rsid w:val="00926089"/>
    <w:rsid w:val="00926377"/>
    <w:rsid w:val="0092641B"/>
    <w:rsid w:val="009264FF"/>
    <w:rsid w:val="00926916"/>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21C"/>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6F3"/>
    <w:rsid w:val="0094185D"/>
    <w:rsid w:val="009418F7"/>
    <w:rsid w:val="00941DBD"/>
    <w:rsid w:val="00941E65"/>
    <w:rsid w:val="00941EAB"/>
    <w:rsid w:val="0094230B"/>
    <w:rsid w:val="00942422"/>
    <w:rsid w:val="00942852"/>
    <w:rsid w:val="00942BCA"/>
    <w:rsid w:val="00942BEF"/>
    <w:rsid w:val="00943296"/>
    <w:rsid w:val="0094389C"/>
    <w:rsid w:val="00943956"/>
    <w:rsid w:val="00943B64"/>
    <w:rsid w:val="00943EB8"/>
    <w:rsid w:val="009444DE"/>
    <w:rsid w:val="009446C3"/>
    <w:rsid w:val="00944A39"/>
    <w:rsid w:val="00944B4F"/>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1E"/>
    <w:rsid w:val="00951B78"/>
    <w:rsid w:val="009520BE"/>
    <w:rsid w:val="0095210F"/>
    <w:rsid w:val="00952182"/>
    <w:rsid w:val="009521C3"/>
    <w:rsid w:val="009523C6"/>
    <w:rsid w:val="0095241B"/>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5156"/>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046"/>
    <w:rsid w:val="009641F6"/>
    <w:rsid w:val="0096496E"/>
    <w:rsid w:val="00964BD5"/>
    <w:rsid w:val="00964C52"/>
    <w:rsid w:val="00964C79"/>
    <w:rsid w:val="00964FA6"/>
    <w:rsid w:val="0096518C"/>
    <w:rsid w:val="0096558A"/>
    <w:rsid w:val="00965C1A"/>
    <w:rsid w:val="00965D14"/>
    <w:rsid w:val="00965EB5"/>
    <w:rsid w:val="009662F6"/>
    <w:rsid w:val="009665CC"/>
    <w:rsid w:val="009665D9"/>
    <w:rsid w:val="009669C3"/>
    <w:rsid w:val="00966B47"/>
    <w:rsid w:val="009675A0"/>
    <w:rsid w:val="009703D9"/>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AB"/>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E36"/>
    <w:rsid w:val="009E0F93"/>
    <w:rsid w:val="009E1166"/>
    <w:rsid w:val="009E178D"/>
    <w:rsid w:val="009E1CA0"/>
    <w:rsid w:val="009E1DEE"/>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7EA"/>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4E7"/>
    <w:rsid w:val="00A116C0"/>
    <w:rsid w:val="00A118D4"/>
    <w:rsid w:val="00A11AC9"/>
    <w:rsid w:val="00A11D43"/>
    <w:rsid w:val="00A12415"/>
    <w:rsid w:val="00A12464"/>
    <w:rsid w:val="00A1251A"/>
    <w:rsid w:val="00A12527"/>
    <w:rsid w:val="00A12589"/>
    <w:rsid w:val="00A12B30"/>
    <w:rsid w:val="00A12B45"/>
    <w:rsid w:val="00A12E0F"/>
    <w:rsid w:val="00A12F4A"/>
    <w:rsid w:val="00A12FF4"/>
    <w:rsid w:val="00A132D5"/>
    <w:rsid w:val="00A132DA"/>
    <w:rsid w:val="00A1330D"/>
    <w:rsid w:val="00A13D3B"/>
    <w:rsid w:val="00A13DD4"/>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C83"/>
    <w:rsid w:val="00A17F3F"/>
    <w:rsid w:val="00A2002A"/>
    <w:rsid w:val="00A2008E"/>
    <w:rsid w:val="00A20130"/>
    <w:rsid w:val="00A20176"/>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33"/>
    <w:rsid w:val="00A26C8E"/>
    <w:rsid w:val="00A26F9D"/>
    <w:rsid w:val="00A27041"/>
    <w:rsid w:val="00A2733D"/>
    <w:rsid w:val="00A27940"/>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5A7"/>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201C"/>
    <w:rsid w:val="00A5209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BA4"/>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723"/>
    <w:rsid w:val="00A6278B"/>
    <w:rsid w:val="00A62B8F"/>
    <w:rsid w:val="00A62E3C"/>
    <w:rsid w:val="00A62E51"/>
    <w:rsid w:val="00A63019"/>
    <w:rsid w:val="00A633AF"/>
    <w:rsid w:val="00A63427"/>
    <w:rsid w:val="00A637F6"/>
    <w:rsid w:val="00A63ABC"/>
    <w:rsid w:val="00A63E8D"/>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D2A"/>
    <w:rsid w:val="00A67E9C"/>
    <w:rsid w:val="00A67F8B"/>
    <w:rsid w:val="00A70560"/>
    <w:rsid w:val="00A70C5A"/>
    <w:rsid w:val="00A70DCD"/>
    <w:rsid w:val="00A71454"/>
    <w:rsid w:val="00A715C7"/>
    <w:rsid w:val="00A716F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860"/>
    <w:rsid w:val="00A82A72"/>
    <w:rsid w:val="00A82A9A"/>
    <w:rsid w:val="00A82BEC"/>
    <w:rsid w:val="00A834AE"/>
    <w:rsid w:val="00A83562"/>
    <w:rsid w:val="00A83E5F"/>
    <w:rsid w:val="00A83E99"/>
    <w:rsid w:val="00A83F8D"/>
    <w:rsid w:val="00A840BA"/>
    <w:rsid w:val="00A844C9"/>
    <w:rsid w:val="00A84A1C"/>
    <w:rsid w:val="00A84D2E"/>
    <w:rsid w:val="00A84F20"/>
    <w:rsid w:val="00A8519D"/>
    <w:rsid w:val="00A853A3"/>
    <w:rsid w:val="00A853B9"/>
    <w:rsid w:val="00A862EA"/>
    <w:rsid w:val="00A86608"/>
    <w:rsid w:val="00A86676"/>
    <w:rsid w:val="00A86993"/>
    <w:rsid w:val="00A86AEC"/>
    <w:rsid w:val="00A86D03"/>
    <w:rsid w:val="00A86E72"/>
    <w:rsid w:val="00A871F5"/>
    <w:rsid w:val="00A876E4"/>
    <w:rsid w:val="00A877C7"/>
    <w:rsid w:val="00A87A9C"/>
    <w:rsid w:val="00A90320"/>
    <w:rsid w:val="00A90895"/>
    <w:rsid w:val="00A90A53"/>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5"/>
    <w:rsid w:val="00AA7D7C"/>
    <w:rsid w:val="00AA7F4C"/>
    <w:rsid w:val="00AA7F95"/>
    <w:rsid w:val="00AA7FE5"/>
    <w:rsid w:val="00AB000E"/>
    <w:rsid w:val="00AB01E0"/>
    <w:rsid w:val="00AB02DB"/>
    <w:rsid w:val="00AB04E4"/>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CF4"/>
    <w:rsid w:val="00AD51A7"/>
    <w:rsid w:val="00AD52B8"/>
    <w:rsid w:val="00AD535D"/>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1EF8"/>
    <w:rsid w:val="00AE212F"/>
    <w:rsid w:val="00AE21E5"/>
    <w:rsid w:val="00AE287D"/>
    <w:rsid w:val="00AE2B9D"/>
    <w:rsid w:val="00AE304C"/>
    <w:rsid w:val="00AE37E0"/>
    <w:rsid w:val="00AE3F7E"/>
    <w:rsid w:val="00AE4587"/>
    <w:rsid w:val="00AE46CC"/>
    <w:rsid w:val="00AE4766"/>
    <w:rsid w:val="00AE490B"/>
    <w:rsid w:val="00AE4A43"/>
    <w:rsid w:val="00AE4FD6"/>
    <w:rsid w:val="00AE57BD"/>
    <w:rsid w:val="00AE58FC"/>
    <w:rsid w:val="00AE5B93"/>
    <w:rsid w:val="00AE5DA9"/>
    <w:rsid w:val="00AE5E02"/>
    <w:rsid w:val="00AE6203"/>
    <w:rsid w:val="00AE6453"/>
    <w:rsid w:val="00AE6B7E"/>
    <w:rsid w:val="00AE6B7F"/>
    <w:rsid w:val="00AE6B91"/>
    <w:rsid w:val="00AE6D45"/>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76F"/>
    <w:rsid w:val="00B159F3"/>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1AB"/>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0FB2"/>
    <w:rsid w:val="00B51235"/>
    <w:rsid w:val="00B51464"/>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1DE"/>
    <w:rsid w:val="00B743C5"/>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C94"/>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8B4"/>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5D5"/>
    <w:rsid w:val="00BA5F19"/>
    <w:rsid w:val="00BA5F26"/>
    <w:rsid w:val="00BA6442"/>
    <w:rsid w:val="00BA6AFA"/>
    <w:rsid w:val="00BA6BD0"/>
    <w:rsid w:val="00BA7429"/>
    <w:rsid w:val="00BA7458"/>
    <w:rsid w:val="00BA76D2"/>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E96"/>
    <w:rsid w:val="00BC01CB"/>
    <w:rsid w:val="00BC02A3"/>
    <w:rsid w:val="00BC09B5"/>
    <w:rsid w:val="00BC0D98"/>
    <w:rsid w:val="00BC0DBF"/>
    <w:rsid w:val="00BC106B"/>
    <w:rsid w:val="00BC13C8"/>
    <w:rsid w:val="00BC14A9"/>
    <w:rsid w:val="00BC178C"/>
    <w:rsid w:val="00BC1987"/>
    <w:rsid w:val="00BC1C70"/>
    <w:rsid w:val="00BC1D87"/>
    <w:rsid w:val="00BC232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362"/>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54"/>
    <w:rsid w:val="00BD49DF"/>
    <w:rsid w:val="00BD53E7"/>
    <w:rsid w:val="00BD5646"/>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B85"/>
    <w:rsid w:val="00BE6CB6"/>
    <w:rsid w:val="00BE707D"/>
    <w:rsid w:val="00BE7367"/>
    <w:rsid w:val="00BE73C9"/>
    <w:rsid w:val="00BE74FA"/>
    <w:rsid w:val="00BE755B"/>
    <w:rsid w:val="00BE75F2"/>
    <w:rsid w:val="00BE765A"/>
    <w:rsid w:val="00BE7B5D"/>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E06"/>
    <w:rsid w:val="00C13E64"/>
    <w:rsid w:val="00C1408F"/>
    <w:rsid w:val="00C1412F"/>
    <w:rsid w:val="00C14304"/>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62"/>
    <w:rsid w:val="00C21829"/>
    <w:rsid w:val="00C218D8"/>
    <w:rsid w:val="00C21BE1"/>
    <w:rsid w:val="00C2201A"/>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68A"/>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5E"/>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761"/>
    <w:rsid w:val="00C71898"/>
    <w:rsid w:val="00C71A3E"/>
    <w:rsid w:val="00C71AE1"/>
    <w:rsid w:val="00C71BC0"/>
    <w:rsid w:val="00C72106"/>
    <w:rsid w:val="00C7236D"/>
    <w:rsid w:val="00C7240F"/>
    <w:rsid w:val="00C7286E"/>
    <w:rsid w:val="00C72894"/>
    <w:rsid w:val="00C72946"/>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21"/>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27"/>
    <w:rsid w:val="00CA7EFB"/>
    <w:rsid w:val="00CA7FCE"/>
    <w:rsid w:val="00CB0562"/>
    <w:rsid w:val="00CB0910"/>
    <w:rsid w:val="00CB0F0B"/>
    <w:rsid w:val="00CB10F5"/>
    <w:rsid w:val="00CB1589"/>
    <w:rsid w:val="00CB218D"/>
    <w:rsid w:val="00CB22C8"/>
    <w:rsid w:val="00CB2448"/>
    <w:rsid w:val="00CB25ED"/>
    <w:rsid w:val="00CB2949"/>
    <w:rsid w:val="00CB3815"/>
    <w:rsid w:val="00CB3E78"/>
    <w:rsid w:val="00CB422A"/>
    <w:rsid w:val="00CB46E9"/>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20EC"/>
    <w:rsid w:val="00CC25EB"/>
    <w:rsid w:val="00CC277A"/>
    <w:rsid w:val="00CC27D6"/>
    <w:rsid w:val="00CC2A87"/>
    <w:rsid w:val="00CC2E3A"/>
    <w:rsid w:val="00CC2FA5"/>
    <w:rsid w:val="00CC305B"/>
    <w:rsid w:val="00CC34CF"/>
    <w:rsid w:val="00CC34F0"/>
    <w:rsid w:val="00CC36D1"/>
    <w:rsid w:val="00CC375C"/>
    <w:rsid w:val="00CC3A7E"/>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28"/>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348"/>
    <w:rsid w:val="00CE5AF2"/>
    <w:rsid w:val="00CE5DC7"/>
    <w:rsid w:val="00CE6124"/>
    <w:rsid w:val="00CE62D7"/>
    <w:rsid w:val="00CE62E4"/>
    <w:rsid w:val="00CE634F"/>
    <w:rsid w:val="00CE67C7"/>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8B1"/>
    <w:rsid w:val="00CF2B78"/>
    <w:rsid w:val="00CF2F39"/>
    <w:rsid w:val="00CF305C"/>
    <w:rsid w:val="00CF31B4"/>
    <w:rsid w:val="00CF31F9"/>
    <w:rsid w:val="00CF3431"/>
    <w:rsid w:val="00CF35E7"/>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2CDD"/>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27E"/>
    <w:rsid w:val="00D13380"/>
    <w:rsid w:val="00D134DD"/>
    <w:rsid w:val="00D137EE"/>
    <w:rsid w:val="00D137F2"/>
    <w:rsid w:val="00D13835"/>
    <w:rsid w:val="00D139AA"/>
    <w:rsid w:val="00D13D0B"/>
    <w:rsid w:val="00D14337"/>
    <w:rsid w:val="00D14691"/>
    <w:rsid w:val="00D14AB9"/>
    <w:rsid w:val="00D14AFB"/>
    <w:rsid w:val="00D15360"/>
    <w:rsid w:val="00D15670"/>
    <w:rsid w:val="00D1586E"/>
    <w:rsid w:val="00D162F0"/>
    <w:rsid w:val="00D16459"/>
    <w:rsid w:val="00D165AF"/>
    <w:rsid w:val="00D16DED"/>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0C4B"/>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9C1"/>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57A"/>
    <w:rsid w:val="00D60B2F"/>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DE1"/>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EA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501"/>
    <w:rsid w:val="00D8455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901"/>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6A6F"/>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61"/>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0B"/>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658"/>
    <w:rsid w:val="00E10765"/>
    <w:rsid w:val="00E107D6"/>
    <w:rsid w:val="00E1094E"/>
    <w:rsid w:val="00E10F60"/>
    <w:rsid w:val="00E1126C"/>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300"/>
    <w:rsid w:val="00E173BE"/>
    <w:rsid w:val="00E176C1"/>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2489"/>
    <w:rsid w:val="00E328E2"/>
    <w:rsid w:val="00E33837"/>
    <w:rsid w:val="00E33C7D"/>
    <w:rsid w:val="00E3419A"/>
    <w:rsid w:val="00E34245"/>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71A"/>
    <w:rsid w:val="00E37966"/>
    <w:rsid w:val="00E37AF8"/>
    <w:rsid w:val="00E37BE7"/>
    <w:rsid w:val="00E37F50"/>
    <w:rsid w:val="00E402DF"/>
    <w:rsid w:val="00E4094D"/>
    <w:rsid w:val="00E40962"/>
    <w:rsid w:val="00E409C1"/>
    <w:rsid w:val="00E40BD3"/>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135"/>
    <w:rsid w:val="00E661F1"/>
    <w:rsid w:val="00E667CB"/>
    <w:rsid w:val="00E66E2B"/>
    <w:rsid w:val="00E672A7"/>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899"/>
    <w:rsid w:val="00E779E4"/>
    <w:rsid w:val="00E77E8A"/>
    <w:rsid w:val="00E77EDA"/>
    <w:rsid w:val="00E8001C"/>
    <w:rsid w:val="00E80039"/>
    <w:rsid w:val="00E801C3"/>
    <w:rsid w:val="00E80833"/>
    <w:rsid w:val="00E809E4"/>
    <w:rsid w:val="00E80A3F"/>
    <w:rsid w:val="00E80C52"/>
    <w:rsid w:val="00E8119E"/>
    <w:rsid w:val="00E81862"/>
    <w:rsid w:val="00E819E6"/>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52E"/>
    <w:rsid w:val="00E85746"/>
    <w:rsid w:val="00E858F0"/>
    <w:rsid w:val="00E85A75"/>
    <w:rsid w:val="00E85E0C"/>
    <w:rsid w:val="00E86705"/>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A7BFA"/>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288"/>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1B1"/>
    <w:rsid w:val="00EE030F"/>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B2D"/>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8A9"/>
    <w:rsid w:val="00F10A27"/>
    <w:rsid w:val="00F10AE8"/>
    <w:rsid w:val="00F110A7"/>
    <w:rsid w:val="00F111FE"/>
    <w:rsid w:val="00F112AF"/>
    <w:rsid w:val="00F11313"/>
    <w:rsid w:val="00F113D7"/>
    <w:rsid w:val="00F11655"/>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5C3"/>
    <w:rsid w:val="00F157B4"/>
    <w:rsid w:val="00F15F3C"/>
    <w:rsid w:val="00F167C0"/>
    <w:rsid w:val="00F16E6F"/>
    <w:rsid w:val="00F16EED"/>
    <w:rsid w:val="00F171C2"/>
    <w:rsid w:val="00F173B8"/>
    <w:rsid w:val="00F173D6"/>
    <w:rsid w:val="00F174C0"/>
    <w:rsid w:val="00F17605"/>
    <w:rsid w:val="00F17A21"/>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4CED"/>
    <w:rsid w:val="00F2513D"/>
    <w:rsid w:val="00F251D9"/>
    <w:rsid w:val="00F2545E"/>
    <w:rsid w:val="00F255B2"/>
    <w:rsid w:val="00F25654"/>
    <w:rsid w:val="00F2595B"/>
    <w:rsid w:val="00F25EEA"/>
    <w:rsid w:val="00F26394"/>
    <w:rsid w:val="00F26749"/>
    <w:rsid w:val="00F26854"/>
    <w:rsid w:val="00F26CAD"/>
    <w:rsid w:val="00F26CB6"/>
    <w:rsid w:val="00F27092"/>
    <w:rsid w:val="00F278F9"/>
    <w:rsid w:val="00F2790B"/>
    <w:rsid w:val="00F27C53"/>
    <w:rsid w:val="00F27D64"/>
    <w:rsid w:val="00F27DAF"/>
    <w:rsid w:val="00F27E08"/>
    <w:rsid w:val="00F3041D"/>
    <w:rsid w:val="00F30467"/>
    <w:rsid w:val="00F3073E"/>
    <w:rsid w:val="00F30BB0"/>
    <w:rsid w:val="00F30C99"/>
    <w:rsid w:val="00F30CE4"/>
    <w:rsid w:val="00F31139"/>
    <w:rsid w:val="00F311AE"/>
    <w:rsid w:val="00F313A4"/>
    <w:rsid w:val="00F31870"/>
    <w:rsid w:val="00F31B57"/>
    <w:rsid w:val="00F31D65"/>
    <w:rsid w:val="00F31DD1"/>
    <w:rsid w:val="00F31ECF"/>
    <w:rsid w:val="00F3236C"/>
    <w:rsid w:val="00F32742"/>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940"/>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2AE"/>
    <w:rsid w:val="00F744B5"/>
    <w:rsid w:val="00F7498F"/>
    <w:rsid w:val="00F749E2"/>
    <w:rsid w:val="00F74B9C"/>
    <w:rsid w:val="00F74FB5"/>
    <w:rsid w:val="00F750EB"/>
    <w:rsid w:val="00F752D3"/>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AC6"/>
    <w:rsid w:val="00F94F54"/>
    <w:rsid w:val="00F954CF"/>
    <w:rsid w:val="00F956C8"/>
    <w:rsid w:val="00F95764"/>
    <w:rsid w:val="00F95A27"/>
    <w:rsid w:val="00F95BD0"/>
    <w:rsid w:val="00F95C7C"/>
    <w:rsid w:val="00F962E9"/>
    <w:rsid w:val="00F96A58"/>
    <w:rsid w:val="00F96AE9"/>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C02"/>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70"/>
    <w:rsid w:val="00FF088A"/>
    <w:rsid w:val="00FF0A27"/>
    <w:rsid w:val="00FF0BAC"/>
    <w:rsid w:val="00FF0EDD"/>
    <w:rsid w:val="00FF1003"/>
    <w:rsid w:val="00FF1591"/>
    <w:rsid w:val="00FF16E4"/>
    <w:rsid w:val="00FF17AD"/>
    <w:rsid w:val="00FF195A"/>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15:docId w15:val="{36200B08-8721-4F9B-8183-C88D0B328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3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basedOn w:val="a1"/>
    <w:link w:val="Char4"/>
    <w:uiPriority w:val="72"/>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link w:val="afc"/>
    <w:uiPriority w:val="34"/>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3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36"/>
      </w:numPr>
    </w:pPr>
    <w:rPr>
      <w:rFonts w:ascii="Times" w:eastAsia="Batang" w:hAnsi="Times"/>
      <w:sz w:val="20"/>
      <w:lang w:val="en-GB"/>
    </w:rPr>
  </w:style>
  <w:style w:type="paragraph" w:customStyle="1" w:styleId="bullet2">
    <w:name w:val="bullet2"/>
    <w:basedOn w:val="a1"/>
    <w:link w:val="bullet2Char"/>
    <w:qFormat/>
    <w:rsid w:val="00613A20"/>
    <w:pPr>
      <w:numPr>
        <w:ilvl w:val="1"/>
        <w:numId w:val="36"/>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36"/>
      </w:numPr>
      <w:ind w:hanging="180"/>
    </w:pPr>
    <w:rPr>
      <w:rFonts w:ascii="Times" w:eastAsia="Batang" w:hAnsi="Times"/>
      <w:sz w:val="20"/>
      <w:lang w:val="en-GB"/>
    </w:rPr>
  </w:style>
  <w:style w:type="paragraph" w:customStyle="1" w:styleId="bullet4">
    <w:name w:val="bullet4"/>
    <w:basedOn w:val="a1"/>
    <w:qFormat/>
    <w:rsid w:val="00613A20"/>
    <w:pPr>
      <w:numPr>
        <w:ilvl w:val="3"/>
        <w:numId w:val="36"/>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 w:type="paragraph" w:customStyle="1" w:styleId="LGTdoc">
    <w:name w:val="LGTdoc_본문"/>
    <w:basedOn w:val="a1"/>
    <w:link w:val="LGTdocChar"/>
    <w:rsid w:val="00D80EA4"/>
    <w:pPr>
      <w:widowControl w:val="0"/>
      <w:autoSpaceDE w:val="0"/>
      <w:autoSpaceDN w:val="0"/>
      <w:adjustRightInd w:val="0"/>
      <w:snapToGrid w:val="0"/>
      <w:spacing w:afterLines="50" w:line="264" w:lineRule="auto"/>
      <w:jc w:val="both"/>
    </w:pPr>
    <w:rPr>
      <w:rFonts w:ascii="Malgun Gothic" w:hAnsi="Malgun Gothic" w:cs="Malgun Gothic"/>
      <w:kern w:val="2"/>
      <w:sz w:val="22"/>
      <w:lang w:val="en-GB" w:eastAsia="ko-KR"/>
    </w:rPr>
  </w:style>
  <w:style w:type="character" w:customStyle="1" w:styleId="LGTdocChar">
    <w:name w:val="LGTdoc_본문 Char"/>
    <w:link w:val="LGTdoc"/>
    <w:rsid w:val="00D80EA4"/>
    <w:rPr>
      <w:rFonts w:ascii="Malgun Gothic" w:eastAsia="MS Gothic" w:hAnsi="Malgun Gothic" w:cs="Malgun Gothic"/>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23156807">
      <w:bodyDiv w:val="1"/>
      <w:marLeft w:val="0"/>
      <w:marRight w:val="0"/>
      <w:marTop w:val="0"/>
      <w:marBottom w:val="0"/>
      <w:divBdr>
        <w:top w:val="none" w:sz="0" w:space="0" w:color="auto"/>
        <w:left w:val="none" w:sz="0" w:space="0" w:color="auto"/>
        <w:bottom w:val="none" w:sz="0" w:space="0" w:color="auto"/>
        <w:right w:val="none" w:sz="0" w:space="0" w:color="auto"/>
      </w:divBdr>
      <w:divsChild>
        <w:div w:id="863130633">
          <w:marLeft w:val="0"/>
          <w:marRight w:val="0"/>
          <w:marTop w:val="0"/>
          <w:marBottom w:val="0"/>
          <w:divBdr>
            <w:top w:val="none" w:sz="0" w:space="0" w:color="auto"/>
            <w:left w:val="none" w:sz="0" w:space="0" w:color="auto"/>
            <w:bottom w:val="none" w:sz="0" w:space="0" w:color="auto"/>
            <w:right w:val="none" w:sz="0" w:space="0" w:color="auto"/>
          </w:divBdr>
          <w:divsChild>
            <w:div w:id="1808012934">
              <w:marLeft w:val="0"/>
              <w:marRight w:val="0"/>
              <w:marTop w:val="0"/>
              <w:marBottom w:val="0"/>
              <w:divBdr>
                <w:top w:val="none" w:sz="0" w:space="0" w:color="auto"/>
                <w:left w:val="none" w:sz="0" w:space="0" w:color="auto"/>
                <w:bottom w:val="none" w:sz="0" w:space="0" w:color="auto"/>
                <w:right w:val="none" w:sz="0" w:space="0" w:color="auto"/>
              </w:divBdr>
              <w:divsChild>
                <w:div w:id="1710180366">
                  <w:marLeft w:val="0"/>
                  <w:marRight w:val="0"/>
                  <w:marTop w:val="0"/>
                  <w:marBottom w:val="0"/>
                  <w:divBdr>
                    <w:top w:val="none" w:sz="0" w:space="0" w:color="auto"/>
                    <w:left w:val="none" w:sz="0" w:space="0" w:color="auto"/>
                    <w:bottom w:val="none" w:sz="0" w:space="0" w:color="auto"/>
                    <w:right w:val="none" w:sz="0" w:space="0" w:color="auto"/>
                  </w:divBdr>
                  <w:divsChild>
                    <w:div w:id="1462502196">
                      <w:marLeft w:val="0"/>
                      <w:marRight w:val="0"/>
                      <w:marTop w:val="0"/>
                      <w:marBottom w:val="0"/>
                      <w:divBdr>
                        <w:top w:val="none" w:sz="0" w:space="0" w:color="auto"/>
                        <w:left w:val="none" w:sz="0" w:space="0" w:color="auto"/>
                        <w:bottom w:val="none" w:sz="0" w:space="0" w:color="auto"/>
                        <w:right w:val="none" w:sz="0" w:space="0" w:color="auto"/>
                      </w:divBdr>
                      <w:divsChild>
                        <w:div w:id="646281410">
                          <w:marLeft w:val="0"/>
                          <w:marRight w:val="0"/>
                          <w:marTop w:val="0"/>
                          <w:marBottom w:val="0"/>
                          <w:divBdr>
                            <w:top w:val="none" w:sz="0" w:space="0" w:color="auto"/>
                            <w:left w:val="none" w:sz="0" w:space="0" w:color="auto"/>
                            <w:bottom w:val="none" w:sz="0" w:space="0" w:color="auto"/>
                            <w:right w:val="none" w:sz="0" w:space="0" w:color="auto"/>
                          </w:divBdr>
                          <w:divsChild>
                            <w:div w:id="341510229">
                              <w:marLeft w:val="0"/>
                              <w:marRight w:val="0"/>
                              <w:marTop w:val="0"/>
                              <w:marBottom w:val="0"/>
                              <w:divBdr>
                                <w:top w:val="none" w:sz="0" w:space="0" w:color="auto"/>
                                <w:left w:val="none" w:sz="0" w:space="0" w:color="auto"/>
                                <w:bottom w:val="none" w:sz="0" w:space="0" w:color="auto"/>
                                <w:right w:val="none" w:sz="0" w:space="0" w:color="auto"/>
                              </w:divBdr>
                              <w:divsChild>
                                <w:div w:id="1545679095">
                                  <w:marLeft w:val="0"/>
                                  <w:marRight w:val="0"/>
                                  <w:marTop w:val="0"/>
                                  <w:marBottom w:val="0"/>
                                  <w:divBdr>
                                    <w:top w:val="none" w:sz="0" w:space="0" w:color="auto"/>
                                    <w:left w:val="none" w:sz="0" w:space="0" w:color="auto"/>
                                    <w:bottom w:val="none" w:sz="0" w:space="0" w:color="auto"/>
                                    <w:right w:val="none" w:sz="0" w:space="0" w:color="auto"/>
                                  </w:divBdr>
                                  <w:divsChild>
                                    <w:div w:id="1259677504">
                                      <w:marLeft w:val="0"/>
                                      <w:marRight w:val="0"/>
                                      <w:marTop w:val="0"/>
                                      <w:marBottom w:val="0"/>
                                      <w:divBdr>
                                        <w:top w:val="none" w:sz="0" w:space="0" w:color="auto"/>
                                        <w:left w:val="none" w:sz="0" w:space="0" w:color="auto"/>
                                        <w:bottom w:val="none" w:sz="0" w:space="0" w:color="auto"/>
                                        <w:right w:val="none" w:sz="0" w:space="0" w:color="auto"/>
                                      </w:divBdr>
                                      <w:divsChild>
                                        <w:div w:id="310445809">
                                          <w:marLeft w:val="0"/>
                                          <w:marRight w:val="0"/>
                                          <w:marTop w:val="0"/>
                                          <w:marBottom w:val="0"/>
                                          <w:divBdr>
                                            <w:top w:val="none" w:sz="0" w:space="0" w:color="auto"/>
                                            <w:left w:val="none" w:sz="0" w:space="0" w:color="auto"/>
                                            <w:bottom w:val="none" w:sz="0" w:space="0" w:color="auto"/>
                                            <w:right w:val="none" w:sz="0" w:space="0" w:color="auto"/>
                                          </w:divBdr>
                                          <w:divsChild>
                                            <w:div w:id="58604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452E0-F182-4D72-9421-3F295CE82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2497</Words>
  <Characters>14238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 Pengyu/纪 鹏宇</dc:creator>
  <cp:lastModifiedBy>Zhang, Lei/张 磊</cp:lastModifiedBy>
  <cp:revision>3</cp:revision>
  <dcterms:created xsi:type="dcterms:W3CDTF">2019-01-11T06:14:00Z</dcterms:created>
  <dcterms:modified xsi:type="dcterms:W3CDTF">2019-01-11T06:21:00Z</dcterms:modified>
</cp:coreProperties>
</file>